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77" w:rsidRDefault="00234557" w:rsidP="002345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2BE9">
        <w:rPr>
          <w:rFonts w:ascii="Times New Roman" w:hAnsi="Times New Roman" w:cs="Times New Roman"/>
          <w:b/>
          <w:color w:val="FF0000"/>
          <w:sz w:val="28"/>
          <w:szCs w:val="28"/>
        </w:rPr>
        <w:t>Специальность 38.02.0</w:t>
      </w:r>
      <w:r w:rsidR="00B53F77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D42B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E48D7" w:rsidRPr="00D42B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53F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ЭКОНОМИКА И </w:t>
      </w:r>
      <w:proofErr w:type="gramStart"/>
      <w:r w:rsidR="00B53F77">
        <w:rPr>
          <w:rFonts w:ascii="Times New Roman" w:hAnsi="Times New Roman" w:cs="Times New Roman"/>
          <w:b/>
          <w:color w:val="FF0000"/>
          <w:sz w:val="28"/>
          <w:szCs w:val="28"/>
        </w:rPr>
        <w:t>БУХГАЛТЕРСКИЙ</w:t>
      </w:r>
      <w:proofErr w:type="gramEnd"/>
      <w:r w:rsidR="00B53F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502C2" w:rsidRPr="00D42BE9" w:rsidRDefault="00B53F77" w:rsidP="002345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УЧЕТ (ПО ОТРАСЛЯМ)</w:t>
      </w:r>
    </w:p>
    <w:p w:rsidR="002D476B" w:rsidRDefault="002D476B" w:rsidP="002345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2BE9" w:rsidRDefault="00D42BE9" w:rsidP="00D42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1A7">
        <w:rPr>
          <w:rFonts w:ascii="Times New Roman" w:hAnsi="Times New Roman" w:cs="Times New Roman"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61A7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</w:t>
      </w:r>
      <w:proofErr w:type="gramStart"/>
      <w:r w:rsidRPr="009A61A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A6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BE9" w:rsidRDefault="00D42BE9" w:rsidP="00D42BE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61A7">
        <w:rPr>
          <w:rFonts w:ascii="Times New Roman" w:hAnsi="Times New Roman" w:cs="Times New Roman"/>
          <w:sz w:val="24"/>
          <w:szCs w:val="24"/>
        </w:rPr>
        <w:t>программе подготовки специалистов среднего звена</w:t>
      </w:r>
    </w:p>
    <w:p w:rsidR="00D42BE9" w:rsidRDefault="00D42BE9" w:rsidP="00D42BE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A61A7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9A61A7">
        <w:rPr>
          <w:rFonts w:ascii="Times New Roman" w:hAnsi="Times New Roman" w:cs="Times New Roman"/>
          <w:sz w:val="24"/>
          <w:szCs w:val="24"/>
        </w:rPr>
        <w:t>чная</w:t>
      </w:r>
    </w:p>
    <w:p w:rsidR="00D42BE9" w:rsidRDefault="00D42BE9" w:rsidP="00D42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 базе основного общего образования</w:t>
      </w:r>
    </w:p>
    <w:p w:rsidR="00D42BE9" w:rsidRDefault="004E7C80" w:rsidP="00D42BE9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42BE9">
        <w:rPr>
          <w:rFonts w:ascii="Times New Roman" w:hAnsi="Times New Roman" w:cs="Times New Roman"/>
          <w:sz w:val="24"/>
          <w:szCs w:val="24"/>
        </w:rPr>
        <w:t xml:space="preserve"> года 10 месяцев</w:t>
      </w:r>
    </w:p>
    <w:p w:rsidR="00D42BE9" w:rsidRDefault="00D42BE9" w:rsidP="00D42BE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Присваиваемая квалификация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3F77">
        <w:rPr>
          <w:rFonts w:ascii="Times New Roman" w:hAnsi="Times New Roman" w:cs="Times New Roman"/>
          <w:sz w:val="24"/>
          <w:szCs w:val="24"/>
        </w:rPr>
        <w:t>Бухгалтер</w:t>
      </w:r>
      <w:r w:rsidR="004E7C80">
        <w:rPr>
          <w:rFonts w:ascii="Times New Roman" w:hAnsi="Times New Roman" w:cs="Times New Roman"/>
          <w:sz w:val="28"/>
          <w:szCs w:val="28"/>
        </w:rPr>
        <w:t xml:space="preserve">, </w:t>
      </w:r>
      <w:r w:rsidR="004E7C80" w:rsidRPr="004E7C80">
        <w:rPr>
          <w:rFonts w:ascii="Times New Roman" w:hAnsi="Times New Roman" w:cs="Times New Roman"/>
          <w:sz w:val="24"/>
          <w:szCs w:val="24"/>
        </w:rPr>
        <w:t>специалист по налогообложению</w:t>
      </w:r>
    </w:p>
    <w:p w:rsidR="00D42BE9" w:rsidRDefault="00D42BE9" w:rsidP="00D42BE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Срок действия аккредитации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7C80">
        <w:rPr>
          <w:rFonts w:ascii="Times New Roman" w:hAnsi="Times New Roman" w:cs="Times New Roman"/>
          <w:sz w:val="24"/>
          <w:szCs w:val="24"/>
        </w:rPr>
        <w:t>бессрочно</w:t>
      </w:r>
    </w:p>
    <w:p w:rsidR="00D42BE9" w:rsidRPr="004A07D7" w:rsidRDefault="00D42BE9" w:rsidP="002345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34557" w:rsidRDefault="00234557" w:rsidP="00DE4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1B0">
        <w:rPr>
          <w:rFonts w:ascii="Times New Roman" w:hAnsi="Times New Roman" w:cs="Times New Roman"/>
          <w:sz w:val="24"/>
          <w:szCs w:val="24"/>
        </w:rPr>
        <w:t>За период обучения студенты получают знания в области общих гуманитарных и социально-экономических дисциплин, изучают предметы математического и естественнонаучного цикла.</w:t>
      </w:r>
    </w:p>
    <w:p w:rsidR="00DE48D7" w:rsidRPr="00DE48D7" w:rsidRDefault="00DE48D7" w:rsidP="00835D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4557" w:rsidRPr="00D42BE9" w:rsidRDefault="00234557" w:rsidP="00D3315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2B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 </w:t>
      </w:r>
      <w:proofErr w:type="spellStart"/>
      <w:r w:rsidRPr="00D42BE9">
        <w:rPr>
          <w:rFonts w:ascii="Times New Roman" w:hAnsi="Times New Roman" w:cs="Times New Roman"/>
          <w:b/>
          <w:color w:val="FF0000"/>
          <w:sz w:val="24"/>
          <w:szCs w:val="24"/>
        </w:rPr>
        <w:t>обще</w:t>
      </w:r>
      <w:r w:rsidR="00B53F77">
        <w:rPr>
          <w:rFonts w:ascii="Times New Roman" w:hAnsi="Times New Roman" w:cs="Times New Roman"/>
          <w:b/>
          <w:color w:val="FF0000"/>
          <w:sz w:val="24"/>
          <w:szCs w:val="24"/>
        </w:rPr>
        <w:t>профессиональным</w:t>
      </w:r>
      <w:proofErr w:type="spellEnd"/>
      <w:r w:rsidRPr="00D42B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дисциплинам и профессиональным модулям изучают:</w:t>
      </w:r>
    </w:p>
    <w:p w:rsidR="000441B0" w:rsidRDefault="000441B0" w:rsidP="004E7C80">
      <w:pPr>
        <w:pStyle w:val="a3"/>
        <w:numPr>
          <w:ilvl w:val="0"/>
          <w:numId w:val="1"/>
        </w:numPr>
        <w:spacing w:after="0"/>
        <w:ind w:left="709" w:hanging="66"/>
        <w:rPr>
          <w:rFonts w:ascii="Times New Roman" w:hAnsi="Times New Roman" w:cs="Times New Roman"/>
          <w:sz w:val="24"/>
          <w:szCs w:val="24"/>
        </w:rPr>
      </w:pPr>
      <w:r w:rsidRPr="00D33154">
        <w:rPr>
          <w:rFonts w:ascii="Times New Roman" w:hAnsi="Times New Roman" w:cs="Times New Roman"/>
          <w:sz w:val="24"/>
          <w:szCs w:val="24"/>
        </w:rPr>
        <w:t>Экономика организации</w:t>
      </w:r>
    </w:p>
    <w:p w:rsidR="00B53F77" w:rsidRPr="00D33154" w:rsidRDefault="00B53F77" w:rsidP="004E7C80">
      <w:pPr>
        <w:pStyle w:val="a3"/>
        <w:numPr>
          <w:ilvl w:val="0"/>
          <w:numId w:val="1"/>
        </w:numPr>
        <w:spacing w:after="0"/>
        <w:ind w:left="709" w:hanging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Финансы, денежное обращение и кредит</w:t>
      </w:r>
    </w:p>
    <w:p w:rsidR="00B53F77" w:rsidRPr="00D33154" w:rsidRDefault="00B53F77" w:rsidP="004E7C80">
      <w:pPr>
        <w:pStyle w:val="a3"/>
        <w:numPr>
          <w:ilvl w:val="0"/>
          <w:numId w:val="1"/>
        </w:numPr>
        <w:spacing w:after="0"/>
        <w:ind w:left="709" w:hanging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Налоги и налогообложение</w:t>
      </w:r>
    </w:p>
    <w:p w:rsidR="00B53F77" w:rsidRDefault="00B53F77" w:rsidP="004E7C80">
      <w:pPr>
        <w:pStyle w:val="a3"/>
        <w:numPr>
          <w:ilvl w:val="0"/>
          <w:numId w:val="1"/>
        </w:numPr>
        <w:spacing w:after="0"/>
        <w:ind w:left="709" w:hanging="66"/>
        <w:rPr>
          <w:rFonts w:ascii="Times New Roman" w:hAnsi="Times New Roman" w:cs="Times New Roman"/>
          <w:sz w:val="24"/>
          <w:szCs w:val="24"/>
        </w:rPr>
      </w:pPr>
      <w:r w:rsidRPr="00B53F77">
        <w:rPr>
          <w:rFonts w:ascii="Times New Roman" w:hAnsi="Times New Roman" w:cs="Times New Roman"/>
          <w:sz w:val="24"/>
          <w:szCs w:val="24"/>
        </w:rPr>
        <w:t>Основы бухгалтерского учета</w:t>
      </w:r>
    </w:p>
    <w:p w:rsidR="00B53F77" w:rsidRDefault="0095301C" w:rsidP="004E7C80">
      <w:pPr>
        <w:pStyle w:val="a3"/>
        <w:numPr>
          <w:ilvl w:val="0"/>
          <w:numId w:val="1"/>
        </w:numPr>
        <w:spacing w:after="0"/>
        <w:ind w:left="709" w:hanging="66"/>
        <w:rPr>
          <w:rFonts w:ascii="Times New Roman" w:hAnsi="Times New Roman" w:cs="Times New Roman"/>
          <w:sz w:val="24"/>
          <w:szCs w:val="24"/>
        </w:rPr>
      </w:pPr>
      <w:r w:rsidRPr="0095301C">
        <w:rPr>
          <w:rFonts w:ascii="Times New Roman" w:hAnsi="Times New Roman" w:cs="Times New Roman"/>
          <w:sz w:val="24"/>
          <w:szCs w:val="24"/>
        </w:rPr>
        <w:t>Аудит</w:t>
      </w:r>
    </w:p>
    <w:p w:rsidR="0095301C" w:rsidRDefault="0095301C" w:rsidP="004E7C80">
      <w:pPr>
        <w:pStyle w:val="a3"/>
        <w:numPr>
          <w:ilvl w:val="0"/>
          <w:numId w:val="1"/>
        </w:numPr>
        <w:spacing w:after="0"/>
        <w:ind w:left="709" w:hanging="66"/>
        <w:rPr>
          <w:rFonts w:ascii="Times New Roman" w:hAnsi="Times New Roman" w:cs="Times New Roman"/>
          <w:sz w:val="24"/>
          <w:szCs w:val="24"/>
        </w:rPr>
      </w:pPr>
      <w:r w:rsidRPr="00D33154">
        <w:rPr>
          <w:rFonts w:ascii="Times New Roman" w:hAnsi="Times New Roman" w:cs="Times New Roman"/>
          <w:sz w:val="24"/>
          <w:szCs w:val="24"/>
        </w:rPr>
        <w:t>Документационное обеспечение управления</w:t>
      </w:r>
    </w:p>
    <w:p w:rsidR="004E7C80" w:rsidRPr="00D33154" w:rsidRDefault="004E7C80" w:rsidP="004E7C80">
      <w:pPr>
        <w:pStyle w:val="a3"/>
        <w:numPr>
          <w:ilvl w:val="0"/>
          <w:numId w:val="1"/>
        </w:numPr>
        <w:spacing w:after="0"/>
        <w:ind w:left="709" w:hanging="66"/>
        <w:rPr>
          <w:rFonts w:ascii="Times New Roman" w:hAnsi="Times New Roman" w:cs="Times New Roman"/>
          <w:sz w:val="24"/>
          <w:szCs w:val="24"/>
        </w:rPr>
      </w:pPr>
      <w:r w:rsidRPr="004E7C80">
        <w:rPr>
          <w:rFonts w:ascii="Times New Roman" w:hAnsi="Times New Roman" w:cs="Times New Roman"/>
          <w:sz w:val="24"/>
          <w:szCs w:val="24"/>
        </w:rPr>
        <w:t>Анализ финансово-хозяйственной деятельности</w:t>
      </w:r>
    </w:p>
    <w:p w:rsidR="0095301C" w:rsidRDefault="0095301C" w:rsidP="004E7C80">
      <w:pPr>
        <w:pStyle w:val="a3"/>
        <w:numPr>
          <w:ilvl w:val="0"/>
          <w:numId w:val="1"/>
        </w:numPr>
        <w:spacing w:after="0"/>
        <w:ind w:left="709" w:hanging="66"/>
        <w:rPr>
          <w:rFonts w:ascii="Times New Roman" w:hAnsi="Times New Roman" w:cs="Times New Roman"/>
          <w:sz w:val="24"/>
          <w:szCs w:val="24"/>
        </w:rPr>
      </w:pPr>
      <w:r w:rsidRPr="0095301C">
        <w:rPr>
          <w:rFonts w:ascii="Times New Roman" w:hAnsi="Times New Roman" w:cs="Times New Roman"/>
          <w:sz w:val="24"/>
          <w:szCs w:val="24"/>
        </w:rPr>
        <w:t>Основы предпринимательской деятельности</w:t>
      </w:r>
    </w:p>
    <w:p w:rsidR="0095301C" w:rsidRDefault="0095301C" w:rsidP="004E7C80">
      <w:pPr>
        <w:pStyle w:val="a3"/>
        <w:numPr>
          <w:ilvl w:val="0"/>
          <w:numId w:val="1"/>
        </w:numPr>
        <w:spacing w:after="0"/>
        <w:ind w:left="709" w:hanging="66"/>
        <w:rPr>
          <w:rFonts w:ascii="Times New Roman" w:hAnsi="Times New Roman" w:cs="Times New Roman"/>
          <w:sz w:val="24"/>
          <w:szCs w:val="24"/>
        </w:rPr>
      </w:pPr>
      <w:r w:rsidRPr="0095301C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</w:p>
    <w:p w:rsidR="0095301C" w:rsidRPr="00D33154" w:rsidRDefault="0095301C" w:rsidP="004E7C80">
      <w:pPr>
        <w:pStyle w:val="a3"/>
        <w:numPr>
          <w:ilvl w:val="0"/>
          <w:numId w:val="1"/>
        </w:numPr>
        <w:spacing w:after="0"/>
        <w:ind w:left="709" w:hanging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жизнедеятельности</w:t>
      </w:r>
    </w:p>
    <w:p w:rsidR="0095301C" w:rsidRPr="00D33154" w:rsidRDefault="0095301C" w:rsidP="004E7C80">
      <w:pPr>
        <w:pStyle w:val="a3"/>
        <w:numPr>
          <w:ilvl w:val="0"/>
          <w:numId w:val="1"/>
        </w:numPr>
        <w:spacing w:after="0"/>
        <w:ind w:left="709" w:hanging="66"/>
        <w:rPr>
          <w:rFonts w:ascii="Times New Roman" w:hAnsi="Times New Roman" w:cs="Times New Roman"/>
          <w:sz w:val="24"/>
          <w:szCs w:val="24"/>
        </w:rPr>
      </w:pPr>
      <w:r w:rsidRPr="00D33154">
        <w:rPr>
          <w:rFonts w:ascii="Times New Roman" w:hAnsi="Times New Roman" w:cs="Times New Roman"/>
          <w:sz w:val="24"/>
          <w:szCs w:val="24"/>
        </w:rPr>
        <w:t>Менеджмент</w:t>
      </w:r>
    </w:p>
    <w:p w:rsidR="0095301C" w:rsidRDefault="0095301C" w:rsidP="004E7C80">
      <w:pPr>
        <w:pStyle w:val="a3"/>
        <w:numPr>
          <w:ilvl w:val="0"/>
          <w:numId w:val="1"/>
        </w:numPr>
        <w:spacing w:after="0"/>
        <w:ind w:left="709" w:hanging="66"/>
        <w:rPr>
          <w:rFonts w:ascii="Times New Roman" w:hAnsi="Times New Roman" w:cs="Times New Roman"/>
          <w:sz w:val="24"/>
          <w:szCs w:val="24"/>
        </w:rPr>
      </w:pPr>
      <w:r w:rsidRPr="0095301C">
        <w:rPr>
          <w:rFonts w:ascii="Times New Roman" w:hAnsi="Times New Roman" w:cs="Times New Roman"/>
          <w:sz w:val="24"/>
          <w:szCs w:val="24"/>
        </w:rPr>
        <w:t>1-С: Бухгалтерия</w:t>
      </w:r>
    </w:p>
    <w:p w:rsidR="0095301C" w:rsidRDefault="004E7C80" w:rsidP="004E7C80">
      <w:pPr>
        <w:pStyle w:val="a3"/>
        <w:numPr>
          <w:ilvl w:val="0"/>
          <w:numId w:val="1"/>
        </w:numPr>
        <w:spacing w:after="0"/>
        <w:ind w:left="709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ПМ.01 </w:t>
      </w:r>
      <w:r w:rsidR="0095301C" w:rsidRPr="0095301C">
        <w:rPr>
          <w:rFonts w:ascii="Times New Roman" w:hAnsi="Times New Roman" w:cs="Times New Roman"/>
          <w:sz w:val="24"/>
          <w:szCs w:val="24"/>
        </w:rPr>
        <w:t>Документирование хозяйственных операций и ведение бухгалтерского учета активов организации</w:t>
      </w:r>
      <w:r w:rsidR="00D023E4">
        <w:rPr>
          <w:rFonts w:ascii="Times New Roman" w:hAnsi="Times New Roman" w:cs="Times New Roman"/>
          <w:sz w:val="24"/>
          <w:szCs w:val="24"/>
        </w:rPr>
        <w:t>:</w:t>
      </w:r>
    </w:p>
    <w:p w:rsidR="00D023E4" w:rsidRDefault="004E7C80" w:rsidP="004E7C80">
      <w:pPr>
        <w:pStyle w:val="a3"/>
        <w:numPr>
          <w:ilvl w:val="2"/>
          <w:numId w:val="4"/>
        </w:numPr>
        <w:spacing w:after="0"/>
        <w:ind w:left="709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МДК.01.01 </w:t>
      </w:r>
      <w:r w:rsidR="00D023E4" w:rsidRPr="00D023E4">
        <w:rPr>
          <w:rFonts w:ascii="Times New Roman" w:hAnsi="Times New Roman" w:cs="Times New Roman"/>
          <w:sz w:val="24"/>
          <w:szCs w:val="24"/>
        </w:rPr>
        <w:t>Практические основы бухгалтерского учета активов организации</w:t>
      </w:r>
    </w:p>
    <w:p w:rsidR="0095301C" w:rsidRDefault="004E7C80" w:rsidP="004E7C80">
      <w:pPr>
        <w:pStyle w:val="a3"/>
        <w:numPr>
          <w:ilvl w:val="0"/>
          <w:numId w:val="4"/>
        </w:numPr>
        <w:spacing w:after="0"/>
        <w:ind w:left="709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ПМ.02 </w:t>
      </w:r>
      <w:r w:rsidR="0095301C" w:rsidRPr="0095301C">
        <w:rPr>
          <w:rFonts w:ascii="Times New Roman" w:hAnsi="Times New Roman" w:cs="Times New Roman"/>
          <w:sz w:val="24"/>
          <w:szCs w:val="24"/>
        </w:rPr>
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</w:r>
      <w:r w:rsidR="00D023E4">
        <w:rPr>
          <w:rFonts w:ascii="Times New Roman" w:hAnsi="Times New Roman" w:cs="Times New Roman"/>
          <w:sz w:val="24"/>
          <w:szCs w:val="24"/>
        </w:rPr>
        <w:t>:</w:t>
      </w:r>
    </w:p>
    <w:p w:rsidR="00D023E4" w:rsidRPr="004E7C80" w:rsidRDefault="004E7C80" w:rsidP="004E7C80">
      <w:pPr>
        <w:pStyle w:val="a3"/>
        <w:numPr>
          <w:ilvl w:val="2"/>
          <w:numId w:val="4"/>
        </w:numPr>
        <w:spacing w:after="0"/>
        <w:ind w:left="709" w:hanging="66"/>
        <w:rPr>
          <w:rFonts w:ascii="Times New Roman" w:hAnsi="Times New Roman" w:cs="Times New Roman"/>
          <w:sz w:val="24"/>
          <w:szCs w:val="24"/>
        </w:rPr>
      </w:pPr>
      <w:r w:rsidRPr="004E7C80">
        <w:rPr>
          <w:rFonts w:ascii="Times New Roman" w:hAnsi="Times New Roman" w:cs="Times New Roman"/>
          <w:sz w:val="24"/>
          <w:szCs w:val="24"/>
        </w:rPr>
        <w:t xml:space="preserve">МДК.02.01 </w:t>
      </w:r>
      <w:r w:rsidR="00D023E4" w:rsidRPr="004E7C80">
        <w:rPr>
          <w:rFonts w:ascii="Times New Roman" w:hAnsi="Times New Roman" w:cs="Times New Roman"/>
          <w:sz w:val="24"/>
          <w:szCs w:val="24"/>
        </w:rPr>
        <w:t xml:space="preserve">Практические основы бухгалтерского </w:t>
      </w:r>
      <w:proofErr w:type="gramStart"/>
      <w:r w:rsidR="00D023E4" w:rsidRPr="004E7C80">
        <w:rPr>
          <w:rFonts w:ascii="Times New Roman" w:hAnsi="Times New Roman" w:cs="Times New Roman"/>
          <w:sz w:val="24"/>
          <w:szCs w:val="24"/>
        </w:rPr>
        <w:t>учета источников формирования активов организации</w:t>
      </w:r>
      <w:proofErr w:type="gramEnd"/>
      <w:r w:rsidR="00D023E4" w:rsidRPr="004E7C80">
        <w:rPr>
          <w:rFonts w:ascii="Times New Roman" w:hAnsi="Times New Roman" w:cs="Times New Roman"/>
          <w:sz w:val="24"/>
          <w:szCs w:val="24"/>
        </w:rPr>
        <w:t>;</w:t>
      </w:r>
    </w:p>
    <w:p w:rsidR="00D023E4" w:rsidRPr="004E7C80" w:rsidRDefault="004E7C80" w:rsidP="004E7C80">
      <w:pPr>
        <w:pStyle w:val="a3"/>
        <w:numPr>
          <w:ilvl w:val="2"/>
          <w:numId w:val="4"/>
        </w:numPr>
        <w:spacing w:after="0"/>
        <w:ind w:left="709" w:hanging="66"/>
        <w:rPr>
          <w:rFonts w:ascii="Times New Roman" w:hAnsi="Times New Roman" w:cs="Times New Roman"/>
          <w:sz w:val="24"/>
          <w:szCs w:val="24"/>
        </w:rPr>
      </w:pPr>
      <w:r w:rsidRPr="004E7C80">
        <w:rPr>
          <w:rFonts w:ascii="Times New Roman" w:hAnsi="Times New Roman" w:cs="Times New Roman"/>
          <w:sz w:val="24"/>
          <w:szCs w:val="24"/>
        </w:rPr>
        <w:t xml:space="preserve">МДК.02.02 </w:t>
      </w:r>
      <w:r w:rsidR="00D023E4" w:rsidRPr="004E7C80">
        <w:rPr>
          <w:rFonts w:ascii="Times New Roman" w:hAnsi="Times New Roman" w:cs="Times New Roman"/>
          <w:sz w:val="24"/>
          <w:szCs w:val="24"/>
        </w:rPr>
        <w:t xml:space="preserve"> Бухгалтерская технология проведения и оформления инвентаризации;</w:t>
      </w:r>
    </w:p>
    <w:p w:rsidR="0095301C" w:rsidRDefault="004E7C80" w:rsidP="004E7C80">
      <w:pPr>
        <w:pStyle w:val="a3"/>
        <w:numPr>
          <w:ilvl w:val="0"/>
          <w:numId w:val="4"/>
        </w:numPr>
        <w:spacing w:after="0"/>
        <w:ind w:left="709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ПМ.03 </w:t>
      </w:r>
      <w:r w:rsidR="0095301C" w:rsidRPr="0095301C">
        <w:rPr>
          <w:rFonts w:ascii="Times New Roman" w:hAnsi="Times New Roman" w:cs="Times New Roman"/>
          <w:sz w:val="24"/>
          <w:szCs w:val="24"/>
        </w:rPr>
        <w:t>Проведе</w:t>
      </w:r>
      <w:r>
        <w:rPr>
          <w:rFonts w:ascii="Times New Roman" w:hAnsi="Times New Roman" w:cs="Times New Roman"/>
          <w:sz w:val="24"/>
          <w:szCs w:val="24"/>
        </w:rPr>
        <w:t>ние расчетов с бюджетом и внебюд</w:t>
      </w:r>
      <w:r w:rsidR="0095301C" w:rsidRPr="0095301C">
        <w:rPr>
          <w:rFonts w:ascii="Times New Roman" w:hAnsi="Times New Roman" w:cs="Times New Roman"/>
          <w:sz w:val="24"/>
          <w:szCs w:val="24"/>
        </w:rPr>
        <w:t>жетными фондами</w:t>
      </w:r>
      <w:r w:rsidR="00D023E4">
        <w:rPr>
          <w:rFonts w:ascii="Times New Roman" w:hAnsi="Times New Roman" w:cs="Times New Roman"/>
          <w:sz w:val="24"/>
          <w:szCs w:val="24"/>
        </w:rPr>
        <w:t>:</w:t>
      </w:r>
    </w:p>
    <w:p w:rsidR="00D023E4" w:rsidRDefault="004E7C80" w:rsidP="004E7C80">
      <w:pPr>
        <w:pStyle w:val="a3"/>
        <w:numPr>
          <w:ilvl w:val="2"/>
          <w:numId w:val="4"/>
        </w:numPr>
        <w:spacing w:after="0"/>
        <w:ind w:left="709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МДК.03.01 </w:t>
      </w:r>
      <w:r w:rsidR="00D023E4" w:rsidRPr="00D023E4">
        <w:rPr>
          <w:rFonts w:ascii="Times New Roman" w:hAnsi="Times New Roman" w:cs="Times New Roman"/>
          <w:sz w:val="24"/>
          <w:szCs w:val="24"/>
        </w:rPr>
        <w:t>Организация расчетов с бюджетом и внебюджетными фондами</w:t>
      </w:r>
      <w:r w:rsidR="00D023E4">
        <w:rPr>
          <w:rFonts w:ascii="Times New Roman" w:hAnsi="Times New Roman" w:cs="Times New Roman"/>
          <w:sz w:val="24"/>
          <w:szCs w:val="24"/>
        </w:rPr>
        <w:t>;</w:t>
      </w:r>
    </w:p>
    <w:p w:rsidR="004E7C80" w:rsidRDefault="004E7C80" w:rsidP="004E7C80">
      <w:pPr>
        <w:pStyle w:val="a3"/>
        <w:numPr>
          <w:ilvl w:val="2"/>
          <w:numId w:val="4"/>
        </w:numPr>
        <w:spacing w:after="0"/>
        <w:ind w:left="709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ПМ.04 </w:t>
      </w:r>
      <w:r w:rsidRPr="004E7C80">
        <w:rPr>
          <w:rFonts w:ascii="Times New Roman" w:hAnsi="Times New Roman" w:cs="Times New Roman"/>
          <w:sz w:val="24"/>
          <w:szCs w:val="24"/>
        </w:rPr>
        <w:t>Составление и использование бухгалтерской (финансовой) отчетности</w:t>
      </w:r>
    </w:p>
    <w:p w:rsidR="00D023E4" w:rsidRDefault="004E7C80" w:rsidP="004E7C80">
      <w:pPr>
        <w:pStyle w:val="a3"/>
        <w:numPr>
          <w:ilvl w:val="2"/>
          <w:numId w:val="4"/>
        </w:numPr>
        <w:spacing w:after="0"/>
        <w:ind w:left="709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МДК.04.01 </w:t>
      </w:r>
      <w:r w:rsidR="00D023E4">
        <w:rPr>
          <w:rFonts w:ascii="Times New Roman" w:hAnsi="Times New Roman" w:cs="Times New Roman"/>
          <w:sz w:val="24"/>
          <w:szCs w:val="24"/>
        </w:rPr>
        <w:t xml:space="preserve"> </w:t>
      </w:r>
      <w:r w:rsidR="00D023E4" w:rsidRPr="00D023E4">
        <w:rPr>
          <w:rFonts w:ascii="Times New Roman" w:hAnsi="Times New Roman" w:cs="Times New Roman"/>
          <w:sz w:val="24"/>
          <w:szCs w:val="24"/>
        </w:rPr>
        <w:t>Технология составления бухгалтерской отчетности</w:t>
      </w:r>
      <w:r w:rsidR="00D023E4">
        <w:rPr>
          <w:rFonts w:ascii="Times New Roman" w:hAnsi="Times New Roman" w:cs="Times New Roman"/>
          <w:sz w:val="24"/>
          <w:szCs w:val="24"/>
        </w:rPr>
        <w:t>;</w:t>
      </w:r>
    </w:p>
    <w:p w:rsidR="00D023E4" w:rsidRDefault="004E7C80" w:rsidP="004E7C80">
      <w:pPr>
        <w:pStyle w:val="a3"/>
        <w:numPr>
          <w:ilvl w:val="2"/>
          <w:numId w:val="4"/>
        </w:numPr>
        <w:spacing w:after="0"/>
        <w:ind w:left="709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МДК.04.02 </w:t>
      </w:r>
      <w:r w:rsidR="00D023E4">
        <w:rPr>
          <w:rFonts w:ascii="Times New Roman" w:hAnsi="Times New Roman" w:cs="Times New Roman"/>
          <w:sz w:val="24"/>
          <w:szCs w:val="24"/>
        </w:rPr>
        <w:t xml:space="preserve"> </w:t>
      </w:r>
      <w:r w:rsidR="00D023E4" w:rsidRPr="00D023E4">
        <w:rPr>
          <w:rFonts w:ascii="Times New Roman" w:hAnsi="Times New Roman" w:cs="Times New Roman"/>
          <w:sz w:val="24"/>
          <w:szCs w:val="24"/>
        </w:rPr>
        <w:t>Основы анализа бухгалтерской отчетности</w:t>
      </w:r>
      <w:r w:rsidR="00D023E4">
        <w:rPr>
          <w:rFonts w:ascii="Times New Roman" w:hAnsi="Times New Roman" w:cs="Times New Roman"/>
          <w:sz w:val="24"/>
          <w:szCs w:val="24"/>
        </w:rPr>
        <w:t>;</w:t>
      </w:r>
    </w:p>
    <w:p w:rsidR="004E7C80" w:rsidRDefault="004E7C80" w:rsidP="004E7C80">
      <w:pPr>
        <w:pStyle w:val="a3"/>
        <w:numPr>
          <w:ilvl w:val="2"/>
          <w:numId w:val="4"/>
        </w:numPr>
        <w:spacing w:after="0"/>
        <w:ind w:left="709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ПМ.05 </w:t>
      </w:r>
      <w:r w:rsidRPr="004E7C80">
        <w:rPr>
          <w:rFonts w:ascii="Times New Roman" w:hAnsi="Times New Roman" w:cs="Times New Roman"/>
          <w:sz w:val="24"/>
          <w:szCs w:val="24"/>
        </w:rPr>
        <w:t>Осуществление налогового учета и налогового планирования в организации</w:t>
      </w:r>
    </w:p>
    <w:p w:rsidR="004E7C80" w:rsidRDefault="004E7C80" w:rsidP="004E7C80">
      <w:pPr>
        <w:pStyle w:val="a3"/>
        <w:numPr>
          <w:ilvl w:val="2"/>
          <w:numId w:val="4"/>
        </w:numPr>
        <w:spacing w:after="0"/>
        <w:ind w:left="709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МДК.05.01 </w:t>
      </w:r>
      <w:r w:rsidRPr="004E7C80">
        <w:rPr>
          <w:rFonts w:ascii="Times New Roman" w:hAnsi="Times New Roman" w:cs="Times New Roman"/>
          <w:sz w:val="24"/>
          <w:szCs w:val="24"/>
        </w:rPr>
        <w:t>Организация и планирование налоговой деятельности</w:t>
      </w:r>
    </w:p>
    <w:p w:rsidR="0095301C" w:rsidRDefault="004E7C80" w:rsidP="004E7C80">
      <w:pPr>
        <w:pStyle w:val="a3"/>
        <w:numPr>
          <w:ilvl w:val="0"/>
          <w:numId w:val="4"/>
        </w:numPr>
        <w:spacing w:after="0"/>
        <w:ind w:left="709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ПМ.06 </w:t>
      </w:r>
      <w:r w:rsidR="0095301C" w:rsidRPr="0095301C">
        <w:rPr>
          <w:rFonts w:ascii="Times New Roman" w:hAnsi="Times New Roman" w:cs="Times New Roman"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="00D023E4">
        <w:rPr>
          <w:rFonts w:ascii="Times New Roman" w:hAnsi="Times New Roman" w:cs="Times New Roman"/>
          <w:sz w:val="24"/>
          <w:szCs w:val="24"/>
        </w:rPr>
        <w:t>:</w:t>
      </w:r>
    </w:p>
    <w:p w:rsidR="00D023E4" w:rsidRDefault="004E7C80" w:rsidP="004E7C80">
      <w:pPr>
        <w:pStyle w:val="a3"/>
        <w:spacing w:after="0"/>
        <w:ind w:left="709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МДК.06.01 </w:t>
      </w:r>
      <w:r w:rsidR="00D023E4">
        <w:rPr>
          <w:rFonts w:ascii="Times New Roman" w:hAnsi="Times New Roman" w:cs="Times New Roman"/>
          <w:sz w:val="24"/>
          <w:szCs w:val="24"/>
        </w:rPr>
        <w:t xml:space="preserve"> </w:t>
      </w:r>
      <w:r w:rsidR="00D023E4" w:rsidRPr="00D023E4">
        <w:rPr>
          <w:rFonts w:ascii="Times New Roman" w:hAnsi="Times New Roman" w:cs="Times New Roman"/>
          <w:sz w:val="24"/>
          <w:szCs w:val="24"/>
        </w:rPr>
        <w:t>Выполнение работ по профессии 23369 Кассир</w:t>
      </w:r>
      <w:r w:rsidR="00D023E4">
        <w:rPr>
          <w:rFonts w:ascii="Times New Roman" w:hAnsi="Times New Roman" w:cs="Times New Roman"/>
          <w:sz w:val="24"/>
          <w:szCs w:val="24"/>
        </w:rPr>
        <w:t>.</w:t>
      </w:r>
    </w:p>
    <w:p w:rsidR="004E7C80" w:rsidRDefault="004E7C80" w:rsidP="00D023E4">
      <w:pPr>
        <w:pStyle w:val="a3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F55C3B" w:rsidRDefault="00F55C3B" w:rsidP="00D023E4">
      <w:pPr>
        <w:pStyle w:val="a3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F55C3B" w:rsidRPr="00D33154" w:rsidRDefault="00F55C3B" w:rsidP="00D023E4">
      <w:pPr>
        <w:pStyle w:val="a3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0441B0" w:rsidRPr="00D42BE9" w:rsidRDefault="00F34766" w:rsidP="004E7C8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Бухгалтер</w:t>
      </w:r>
      <w:r w:rsidR="004E7C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4E7C80" w:rsidRPr="004E7C80">
        <w:rPr>
          <w:rFonts w:ascii="Times New Roman" w:hAnsi="Times New Roman" w:cs="Times New Roman"/>
          <w:b/>
          <w:color w:val="FF0000"/>
          <w:sz w:val="24"/>
          <w:szCs w:val="24"/>
        </w:rPr>
        <w:t>специалист по налогообложению</w:t>
      </w:r>
      <w:r w:rsidR="002D476B" w:rsidRPr="00D42B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E5959" w:rsidRPr="00D42BE9">
        <w:rPr>
          <w:rFonts w:ascii="Times New Roman" w:hAnsi="Times New Roman" w:cs="Times New Roman"/>
          <w:b/>
          <w:color w:val="FF0000"/>
          <w:sz w:val="24"/>
          <w:szCs w:val="24"/>
        </w:rPr>
        <w:t>готовится к</w:t>
      </w:r>
      <w:r w:rsidR="005C5CEF" w:rsidRPr="00D42B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след</w:t>
      </w:r>
      <w:r w:rsidR="009E5959" w:rsidRPr="00D42BE9">
        <w:rPr>
          <w:rFonts w:ascii="Times New Roman" w:hAnsi="Times New Roman" w:cs="Times New Roman"/>
          <w:b/>
          <w:color w:val="FF0000"/>
          <w:sz w:val="24"/>
          <w:szCs w:val="24"/>
        </w:rPr>
        <w:t>ующим</w:t>
      </w:r>
      <w:r w:rsidR="005C5CEF" w:rsidRPr="00D42B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E5959" w:rsidRPr="00D42BE9">
        <w:rPr>
          <w:rFonts w:ascii="Times New Roman" w:hAnsi="Times New Roman" w:cs="Times New Roman"/>
          <w:b/>
          <w:color w:val="FF0000"/>
          <w:sz w:val="24"/>
          <w:szCs w:val="24"/>
        </w:rPr>
        <w:t>видам</w:t>
      </w:r>
      <w:r w:rsidR="003A6FB9" w:rsidRPr="00D42B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деятельности</w:t>
      </w:r>
      <w:r w:rsidR="005C5CEF" w:rsidRPr="00D42BE9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F34766" w:rsidRDefault="00F34766" w:rsidP="004E7C80">
      <w:pPr>
        <w:pStyle w:val="a3"/>
        <w:numPr>
          <w:ilvl w:val="0"/>
          <w:numId w:val="5"/>
        </w:numPr>
        <w:spacing w:after="0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301C">
        <w:rPr>
          <w:rFonts w:ascii="Times New Roman" w:hAnsi="Times New Roman" w:cs="Times New Roman"/>
          <w:sz w:val="24"/>
          <w:szCs w:val="24"/>
        </w:rPr>
        <w:t>Документирование хозяйственных операций и ведение бухгалтерского учета активов организации</w:t>
      </w:r>
    </w:p>
    <w:p w:rsidR="00F34766" w:rsidRDefault="00F34766" w:rsidP="004E7C80">
      <w:pPr>
        <w:pStyle w:val="a3"/>
        <w:numPr>
          <w:ilvl w:val="0"/>
          <w:numId w:val="5"/>
        </w:numPr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01C">
        <w:rPr>
          <w:rFonts w:ascii="Times New Roman" w:hAnsi="Times New Roman" w:cs="Times New Roman"/>
          <w:sz w:val="24"/>
          <w:szCs w:val="24"/>
        </w:rPr>
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</w:r>
    </w:p>
    <w:p w:rsidR="00F34766" w:rsidRDefault="00F34766" w:rsidP="004E7C80">
      <w:pPr>
        <w:pStyle w:val="a3"/>
        <w:numPr>
          <w:ilvl w:val="0"/>
          <w:numId w:val="5"/>
        </w:numPr>
        <w:spacing w:after="0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301C">
        <w:rPr>
          <w:rFonts w:ascii="Times New Roman" w:hAnsi="Times New Roman" w:cs="Times New Roman"/>
          <w:sz w:val="24"/>
          <w:szCs w:val="24"/>
        </w:rPr>
        <w:t>Проведе</w:t>
      </w:r>
      <w:r w:rsidR="00F55C3B">
        <w:rPr>
          <w:rFonts w:ascii="Times New Roman" w:hAnsi="Times New Roman" w:cs="Times New Roman"/>
          <w:sz w:val="24"/>
          <w:szCs w:val="24"/>
        </w:rPr>
        <w:t>ние расчетов с бюджетом и внебюд</w:t>
      </w:r>
      <w:r w:rsidRPr="0095301C">
        <w:rPr>
          <w:rFonts w:ascii="Times New Roman" w:hAnsi="Times New Roman" w:cs="Times New Roman"/>
          <w:sz w:val="24"/>
          <w:szCs w:val="24"/>
        </w:rPr>
        <w:t>жетными фондами</w:t>
      </w:r>
    </w:p>
    <w:p w:rsidR="004E7C80" w:rsidRDefault="004E7C80" w:rsidP="004E7C80">
      <w:pPr>
        <w:pStyle w:val="a3"/>
        <w:numPr>
          <w:ilvl w:val="0"/>
          <w:numId w:val="5"/>
        </w:numPr>
        <w:spacing w:after="0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7C80">
        <w:rPr>
          <w:rFonts w:ascii="Times New Roman" w:hAnsi="Times New Roman" w:cs="Times New Roman"/>
          <w:sz w:val="24"/>
          <w:szCs w:val="24"/>
        </w:rPr>
        <w:t xml:space="preserve">Составление и использование бухгалтерской (финансовой) отчетности </w:t>
      </w:r>
    </w:p>
    <w:p w:rsidR="004E7C80" w:rsidRDefault="004E7C80" w:rsidP="004E7C80">
      <w:pPr>
        <w:pStyle w:val="a3"/>
        <w:numPr>
          <w:ilvl w:val="0"/>
          <w:numId w:val="5"/>
        </w:numPr>
        <w:spacing w:after="0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7C80">
        <w:rPr>
          <w:rFonts w:ascii="Times New Roman" w:hAnsi="Times New Roman" w:cs="Times New Roman"/>
          <w:sz w:val="24"/>
          <w:szCs w:val="24"/>
        </w:rPr>
        <w:t>Осуществление налогового учета и налогового планирования в организации</w:t>
      </w:r>
    </w:p>
    <w:p w:rsidR="00F34766" w:rsidRPr="004E7C80" w:rsidRDefault="00F34766" w:rsidP="004E7C80">
      <w:pPr>
        <w:pStyle w:val="a3"/>
        <w:numPr>
          <w:ilvl w:val="0"/>
          <w:numId w:val="5"/>
        </w:numPr>
        <w:spacing w:after="0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301C">
        <w:rPr>
          <w:rFonts w:ascii="Times New Roman" w:hAnsi="Times New Roman" w:cs="Times New Roman"/>
          <w:sz w:val="24"/>
          <w:szCs w:val="24"/>
        </w:rPr>
        <w:t>Выполнение работ по одной или нескольким профессиям рабочих, должностям служащих</w:t>
      </w:r>
    </w:p>
    <w:sectPr w:rsidR="00F34766" w:rsidRPr="004E7C80" w:rsidSect="00CF4D38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154"/>
    <w:multiLevelType w:val="hybridMultilevel"/>
    <w:tmpl w:val="FE1876C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46E5AD6"/>
    <w:multiLevelType w:val="hybridMultilevel"/>
    <w:tmpl w:val="01C099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E00ED"/>
    <w:multiLevelType w:val="hybridMultilevel"/>
    <w:tmpl w:val="7BBAEB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74E59"/>
    <w:multiLevelType w:val="hybridMultilevel"/>
    <w:tmpl w:val="CC36A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4D098F"/>
    <w:multiLevelType w:val="hybridMultilevel"/>
    <w:tmpl w:val="ED0A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557"/>
    <w:rsid w:val="000441B0"/>
    <w:rsid w:val="001234BC"/>
    <w:rsid w:val="00233235"/>
    <w:rsid w:val="00234557"/>
    <w:rsid w:val="002D476B"/>
    <w:rsid w:val="003A6FB9"/>
    <w:rsid w:val="003F54E7"/>
    <w:rsid w:val="004974D8"/>
    <w:rsid w:val="004A07D7"/>
    <w:rsid w:val="004E7C80"/>
    <w:rsid w:val="005C5CEF"/>
    <w:rsid w:val="00633873"/>
    <w:rsid w:val="00783CCD"/>
    <w:rsid w:val="00835DB9"/>
    <w:rsid w:val="008520E1"/>
    <w:rsid w:val="008563DD"/>
    <w:rsid w:val="0095301C"/>
    <w:rsid w:val="009A61A7"/>
    <w:rsid w:val="009E5959"/>
    <w:rsid w:val="00AF376F"/>
    <w:rsid w:val="00B53F77"/>
    <w:rsid w:val="00C502C2"/>
    <w:rsid w:val="00CF4D38"/>
    <w:rsid w:val="00D023E4"/>
    <w:rsid w:val="00D33154"/>
    <w:rsid w:val="00D42BE9"/>
    <w:rsid w:val="00DE48D7"/>
    <w:rsid w:val="00E110DA"/>
    <w:rsid w:val="00F07CEF"/>
    <w:rsid w:val="00F34766"/>
    <w:rsid w:val="00F37082"/>
    <w:rsid w:val="00F5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54"/>
    <w:pPr>
      <w:ind w:left="720"/>
      <w:contextualSpacing/>
    </w:pPr>
  </w:style>
  <w:style w:type="table" w:styleId="a4">
    <w:name w:val="Table Grid"/>
    <w:basedOn w:val="a1"/>
    <w:uiPriority w:val="59"/>
    <w:rsid w:val="003F5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Lushina-LV</cp:lastModifiedBy>
  <cp:revision>10</cp:revision>
  <cp:lastPrinted>2016-11-02T06:34:00Z</cp:lastPrinted>
  <dcterms:created xsi:type="dcterms:W3CDTF">2016-11-02T06:00:00Z</dcterms:created>
  <dcterms:modified xsi:type="dcterms:W3CDTF">2022-12-09T07:58:00Z</dcterms:modified>
</cp:coreProperties>
</file>