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62" w:rsidRPr="00944C62" w:rsidRDefault="00944C62" w:rsidP="00944C62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C62">
        <w:rPr>
          <w:rFonts w:ascii="Times New Roman" w:hAnsi="Times New Roman" w:cs="Times New Roman"/>
          <w:b/>
          <w:sz w:val="24"/>
          <w:szCs w:val="24"/>
        </w:rPr>
        <w:t>ГОСУДАРСТВЕННОЕ  БЮДЖЕТНОЕ</w:t>
      </w:r>
      <w:proofErr w:type="gramEnd"/>
      <w:r w:rsidRPr="00944C62">
        <w:rPr>
          <w:rFonts w:ascii="Times New Roman" w:hAnsi="Times New Roman" w:cs="Times New Roman"/>
          <w:b/>
          <w:sz w:val="24"/>
          <w:szCs w:val="24"/>
        </w:rPr>
        <w:t xml:space="preserve">  ПРОФЕССИОНАЛЬНОЕ ОБРАЗОВАТЕЛЬНОЕ УЧРЕЖДЕНИЕ</w:t>
      </w:r>
    </w:p>
    <w:p w:rsidR="00944C62" w:rsidRPr="00944C62" w:rsidRDefault="00944C62" w:rsidP="00944C62">
      <w:pPr>
        <w:spacing w:after="0" w:line="25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4C62">
        <w:rPr>
          <w:rFonts w:ascii="Times New Roman" w:hAnsi="Times New Roman" w:cs="Times New Roman"/>
          <w:b/>
          <w:sz w:val="24"/>
          <w:szCs w:val="24"/>
        </w:rPr>
        <w:t>«КУЛЕБАКСКИЙ МЕТАЛЛУРГИЧЕСКИЙ КОЛЛЕДЖ»</w:t>
      </w:r>
    </w:p>
    <w:p w:rsidR="00944C62" w:rsidRPr="00944C62" w:rsidRDefault="00944C62" w:rsidP="00944C62">
      <w:pPr>
        <w:spacing w:line="25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44C62" w:rsidRPr="00944C62" w:rsidRDefault="00944C62" w:rsidP="00944C62">
      <w:pPr>
        <w:spacing w:line="25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44C62" w:rsidRPr="00944C62" w:rsidRDefault="00944C62" w:rsidP="00944C62">
      <w:pPr>
        <w:spacing w:line="25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628"/>
        <w:gridCol w:w="4799"/>
      </w:tblGrid>
      <w:tr w:rsidR="00944C62" w:rsidRPr="00944C62" w:rsidTr="00B05856">
        <w:trPr>
          <w:trHeight w:val="1257"/>
        </w:trPr>
        <w:tc>
          <w:tcPr>
            <w:tcW w:w="4736" w:type="dxa"/>
          </w:tcPr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заседании </w:t>
            </w:r>
          </w:p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Педагогического совета колледжа</w:t>
            </w:r>
          </w:p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№__</w:t>
            </w:r>
            <w:r w:rsidRPr="00944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</w:p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«___» __________</w:t>
            </w:r>
            <w:r w:rsidRPr="00944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_2015г.</w:t>
            </w:r>
          </w:p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hideMark/>
          </w:tcPr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ГБПОУ КМК</w:t>
            </w:r>
            <w:r w:rsidRPr="00944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4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______________Э.В. Попова</w:t>
            </w:r>
          </w:p>
          <w:p w:rsidR="00944C62" w:rsidRPr="00944C62" w:rsidRDefault="00944C62" w:rsidP="00944C62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№ от «_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_»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944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2015г..</w:t>
            </w:r>
          </w:p>
        </w:tc>
      </w:tr>
    </w:tbl>
    <w:p w:rsidR="00944C62" w:rsidRPr="00944C62" w:rsidRDefault="00944C62" w:rsidP="00944C62">
      <w:pPr>
        <w:spacing w:line="256" w:lineRule="auto"/>
        <w:jc w:val="center"/>
        <w:rPr>
          <w:b/>
        </w:rPr>
      </w:pPr>
    </w:p>
    <w:p w:rsidR="00944C62" w:rsidRPr="00944C62" w:rsidRDefault="00944C62" w:rsidP="00944C62">
      <w:pPr>
        <w:spacing w:line="256" w:lineRule="auto"/>
        <w:jc w:val="center"/>
        <w:rPr>
          <w:b/>
        </w:rPr>
      </w:pPr>
    </w:p>
    <w:p w:rsidR="00944C62" w:rsidRPr="00944C62" w:rsidRDefault="00944C62" w:rsidP="00944C62">
      <w:pPr>
        <w:spacing w:line="256" w:lineRule="auto"/>
        <w:jc w:val="center"/>
        <w:rPr>
          <w:b/>
        </w:rPr>
      </w:pPr>
    </w:p>
    <w:p w:rsidR="00944C62" w:rsidRPr="00944C62" w:rsidRDefault="00944C62" w:rsidP="00944C62">
      <w:pPr>
        <w:spacing w:line="256" w:lineRule="auto"/>
        <w:rPr>
          <w:sz w:val="28"/>
          <w:szCs w:val="28"/>
        </w:rPr>
      </w:pPr>
    </w:p>
    <w:p w:rsidR="00944C62" w:rsidRPr="00944C62" w:rsidRDefault="00944C62" w:rsidP="00944C62">
      <w:pPr>
        <w:spacing w:line="256" w:lineRule="auto"/>
        <w:rPr>
          <w:b/>
        </w:rPr>
      </w:pPr>
    </w:p>
    <w:p w:rsidR="00944C62" w:rsidRPr="00944C62" w:rsidRDefault="00944C62" w:rsidP="00944C62">
      <w:pPr>
        <w:spacing w:line="256" w:lineRule="auto"/>
        <w:rPr>
          <w:b/>
        </w:rPr>
      </w:pPr>
    </w:p>
    <w:p w:rsidR="00944C62" w:rsidRDefault="00944C62" w:rsidP="00944C6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4C62" w:rsidRPr="00944C62" w:rsidRDefault="00944C62" w:rsidP="00944C6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C62">
        <w:rPr>
          <w:rFonts w:ascii="Times New Roman" w:hAnsi="Times New Roman" w:cs="Times New Roman"/>
          <w:b/>
          <w:sz w:val="28"/>
          <w:szCs w:val="28"/>
          <w:u w:val="single"/>
        </w:rPr>
        <w:t>ОБ ЭЛЕКТРОННЫХ ОБРАЗОВАТЕЛЬНЫХ РЕСУРСАХ</w:t>
      </w:r>
    </w:p>
    <w:p w:rsidR="00944C62" w:rsidRP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Default="00944C62" w:rsidP="005A5BA9">
      <w:pPr>
        <w:shd w:val="clear" w:color="auto" w:fill="FFFFFF"/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44C62" w:rsidRPr="00944C62" w:rsidRDefault="00944C62" w:rsidP="00944C62">
      <w:pPr>
        <w:shd w:val="clear" w:color="auto" w:fill="FFFFFF"/>
        <w:spacing w:before="3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C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2015г.</w:t>
      </w:r>
    </w:p>
    <w:p w:rsidR="005A5BA9" w:rsidRPr="00944C62" w:rsidRDefault="005A5BA9" w:rsidP="005A5BA9">
      <w:pPr>
        <w:shd w:val="clear" w:color="auto" w:fill="FFFFFF"/>
        <w:spacing w:before="3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BA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1</w:t>
      </w:r>
      <w:r w:rsidRPr="00944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Положение разработано с целью повышения эффективности образовательного процесса, создания дидактических электронных ресурсов, обеспечивающих реализацию учебных программ. Настоящее Положение определяет виды, порядок создания, рецензирования и функционирования электронных образовательных ресурсов (ЭОР) в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ГБПОУ КМК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Под ЭОР понимаются материалы (совокупность графической, текстовой, цифровой, речевой, музыкальной, видео, фото и другой информации, а также печатной документации для пользователя) и средства, содержащие систематизированные сведения научно-учебного характера, представленные в электронной форме и призванные обеспечивать образовательный процесс.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3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утверждается директором ГБПОУ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заместителя 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по </w:t>
      </w:r>
      <w:proofErr w:type="gramStart"/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proofErr w:type="gramEnd"/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Изменения и дополнения в Положении осуществляются в установленном порядке.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требования к ЭОР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Соблюдение законодательства РФ в области защиты авторских прав на всех этапах жизненного цикла ЭОР.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Соответствие современному научному и научно-методическому уровню, преподаваемых предметов и дисциплин, требованиям действующего государственного образовательного стандарта, учет новейших тенденций в образовании и науке.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</w:t>
      </w:r>
      <w:r w:rsidR="00436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установленным в ГБПОУ КМК</w:t>
      </w:r>
      <w:bookmarkStart w:id="0" w:name="_GoBack"/>
      <w:bookmarkEnd w:id="0"/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педагогическим, методическим, техническим требованиям к ЭОР, государственным стандартам в области издательского дела и программного обеспечения.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Возможность применения ЭОР в рамках всех форм обучения.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Создаваемые ЭОР должны: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Содействовать интеграции научного, образовательного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инновационного процессов ГБПОУ КМК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Обеспечивать поддержку современных педагогических стратегий образования, отвечать стратегическим целям развити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ГБПОУ КМК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связанным с внедрением ИКТ.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Обеспечивать повышение эффективности преподавания, творческую активность обучающихся при выполнении фундаментальных и прикладных исследований; содействовать повышению качества подготовки специалистов, слушателей системы дополнительного профессионального образования, овладению выпускниками компетенциями, обеспечивающими их конкурентоспособность на рынке труда.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Обеспечивать возможность дифференциации и индивидуализации обучения.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Классификация ЭОР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Согласно Примерному перечню видов изданий (ФГУ «ФИРО», материалы Экспертного совета по профе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ссиональному образованию) в ГБПОУ КМК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 следующие виды ЭСО: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Компьютерное учебно-методическое пособие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обновляемые электронные учебно-методические материалы, содержащее информацию по методике преподавания, изучения учебного предмета/дисциплины, подготовленные с использованием гипертекстовой технологии, объединенные единой программной средой и системой навигации.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Компьютерное учебное пособие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обновляемые учебные электронные материалы, созданные с применением гипертекстовой технологии, дополняющие или частично (полностью) заменяющие учебник, содержащие систематическое изложение учебного предмета/ дисциплины (определенного раздела), соответствующие учебной программе.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 система оценки знаний, компьютерный тренажер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обновляемые учебные электронные материалы, представляющие собой совокупность заданий, разбитых по темам, предназначенных для входного, промежуточного и итогового самоконтроля уровня знаний или отработки уже изученных знаний, умений, навыков, созданные с 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применением гипертекстовой технологии с использованием мультимедийных компонентов, объединенные единой программной средой.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Компьютерный конспект лекций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обновляемые учебные электронные материалы, представляющие собой комплекс лекций, созданный с применением гипертекстовой технологии, освещающий содержание учебного предмета/дисциплины, включающий в себя план лекций и теоретический материал, разбитый по темам.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Компьютерная (мультимедийная) презентация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электронные дидактические демонстрационные материалы для сопровождения лекций (презентации, схемы, видео- и аудиозаписи и др.), демонстрируемые с помощью мультимедиа проекторов и подготовленные с помощью инструментальных программных средств.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Мультимедийное сопровождение урока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электронные дидактические демонстрационные материалы для сопровождения занятий (презентации, схемы, видео- и аудиозаписи и др.), демонстрируемые с помощью мультимедиа проекторов (или специального программного обеспечения), подготовленные с помощью инструментальных программных средств, полностью или частично иллюстрирующие основные этапы урока.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Разработка ЭОР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Разработка ЭОР может осуществляться:</w:t>
      </w:r>
    </w:p>
    <w:p w:rsidR="005A5BA9" w:rsidRPr="00B37F46" w:rsidRDefault="009A2F87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4.1..</w:t>
      </w:r>
      <w:proofErr w:type="gramEnd"/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Преподавателям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Творческими коллективами преподавателей, сотруд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ников.</w:t>
      </w:r>
    </w:p>
    <w:p w:rsidR="005A5BA9" w:rsidRPr="00B37F46" w:rsidRDefault="009A2F87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</w:t>
      </w:r>
      <w:r w:rsidR="005A5BA9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Сторонними исполнителями.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Проектирование, разработка, изменение, обновление ЭОР осуществ</w:t>
      </w:r>
      <w:r w:rsidR="009A2F87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ляется по согласованию с 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советом колледжа.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Внесение изменений и дополнений в настоящее Положение</w:t>
      </w:r>
    </w:p>
    <w:p w:rsidR="005A5BA9" w:rsidRPr="00B37F46" w:rsidRDefault="005A5BA9" w:rsidP="00B37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настоящее По</w:t>
      </w:r>
      <w:r w:rsidR="00944C62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вносятся директором ГБПОУ КМК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заместителя </w:t>
      </w:r>
      <w:r w:rsidR="00944C62"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по учебной</w:t>
      </w:r>
      <w:r w:rsidRPr="00B3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работе.</w:t>
      </w:r>
    </w:p>
    <w:p w:rsidR="00F671E2" w:rsidRPr="00B37F46" w:rsidRDefault="00F671E2" w:rsidP="00B3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62" w:rsidRPr="00B37F46" w:rsidRDefault="00944C62" w:rsidP="00B3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C62" w:rsidRPr="00B3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87"/>
    <w:rsid w:val="00436E8D"/>
    <w:rsid w:val="005A5BA9"/>
    <w:rsid w:val="00944C62"/>
    <w:rsid w:val="009A2F87"/>
    <w:rsid w:val="009A7A87"/>
    <w:rsid w:val="00B37F46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4DDF-A5DC-46D2-97BB-1399A21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2015-12-02T08:28:00Z</cp:lastPrinted>
  <dcterms:created xsi:type="dcterms:W3CDTF">2015-12-02T07:35:00Z</dcterms:created>
  <dcterms:modified xsi:type="dcterms:W3CDTF">2016-11-03T08:55:00Z</dcterms:modified>
</cp:coreProperties>
</file>