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9" w:rsidRDefault="00E94519" w:rsidP="00E94519">
      <w:pPr>
        <w:spacing w:after="0"/>
        <w:jc w:val="center"/>
        <w:rPr>
          <w:rFonts w:ascii="Times New Roman" w:hAnsi="Times New Roman"/>
          <w:b/>
        </w:rPr>
      </w:pPr>
      <w:r w:rsidRPr="00D15406">
        <w:rPr>
          <w:rFonts w:ascii="Times New Roman" w:hAnsi="Times New Roman"/>
          <w:b/>
        </w:rPr>
        <w:t xml:space="preserve">ГОСУДАРСТВЕННОЕ </w:t>
      </w:r>
      <w:proofErr w:type="gramStart"/>
      <w:r w:rsidRPr="00D15406">
        <w:rPr>
          <w:rFonts w:ascii="Times New Roman" w:hAnsi="Times New Roman"/>
          <w:b/>
        </w:rPr>
        <w:t>БЮДЖЕТНОЕ</w:t>
      </w:r>
      <w:r>
        <w:rPr>
          <w:rFonts w:ascii="Times New Roman" w:hAnsi="Times New Roman"/>
          <w:b/>
        </w:rPr>
        <w:t xml:space="preserve">  ПРОФЕССИОНАЛЬНОЕ</w:t>
      </w:r>
      <w:proofErr w:type="gramEnd"/>
      <w:r>
        <w:rPr>
          <w:rFonts w:ascii="Times New Roman" w:hAnsi="Times New Roman"/>
          <w:b/>
        </w:rPr>
        <w:t xml:space="preserve"> </w:t>
      </w:r>
      <w:r w:rsidRPr="00D15406">
        <w:rPr>
          <w:rFonts w:ascii="Times New Roman" w:hAnsi="Times New Roman"/>
          <w:b/>
        </w:rPr>
        <w:t xml:space="preserve"> </w:t>
      </w:r>
    </w:p>
    <w:p w:rsidR="00E94519" w:rsidRPr="00D15406" w:rsidRDefault="00E94519" w:rsidP="00E94519">
      <w:pPr>
        <w:spacing w:after="0"/>
        <w:jc w:val="center"/>
        <w:rPr>
          <w:rFonts w:ascii="Times New Roman" w:hAnsi="Times New Roman"/>
          <w:b/>
        </w:rPr>
      </w:pPr>
      <w:r w:rsidRPr="00D15406">
        <w:rPr>
          <w:rFonts w:ascii="Times New Roman" w:hAnsi="Times New Roman"/>
          <w:b/>
        </w:rPr>
        <w:t>ОБРАЗОВАТЕЛЬНОЕ УЧРЕЖДЕНИЕ</w:t>
      </w:r>
    </w:p>
    <w:p w:rsidR="00E94519" w:rsidRDefault="00E94519" w:rsidP="00E94519">
      <w:pPr>
        <w:spacing w:after="0"/>
        <w:jc w:val="center"/>
        <w:outlineLvl w:val="0"/>
        <w:rPr>
          <w:rFonts w:ascii="Times New Roman" w:hAnsi="Times New Roman"/>
          <w:b/>
        </w:rPr>
      </w:pPr>
      <w:r w:rsidRPr="00D15406">
        <w:rPr>
          <w:rFonts w:ascii="Times New Roman" w:hAnsi="Times New Roman"/>
          <w:b/>
        </w:rPr>
        <w:t xml:space="preserve"> «КУЛЕБАКСКИЙ МЕТАЛЛУРГИЧЕСКИЙ КОЛЛЕДЖ»</w:t>
      </w:r>
    </w:p>
    <w:p w:rsidR="00E94519" w:rsidRDefault="00E94519" w:rsidP="00E94519">
      <w:pPr>
        <w:jc w:val="center"/>
        <w:outlineLvl w:val="0"/>
        <w:rPr>
          <w:rFonts w:ascii="Times New Roman" w:hAnsi="Times New Roman"/>
          <w:b/>
        </w:rPr>
      </w:pPr>
    </w:p>
    <w:p w:rsidR="00E94519" w:rsidRPr="00D15406" w:rsidRDefault="00E94519" w:rsidP="00E94519">
      <w:pPr>
        <w:jc w:val="center"/>
        <w:outlineLvl w:val="0"/>
        <w:rPr>
          <w:rFonts w:ascii="Times New Roman" w:hAnsi="Times New Roman"/>
          <w:b/>
        </w:rPr>
      </w:pPr>
    </w:p>
    <w:p w:rsidR="00E94519" w:rsidRPr="00D15406" w:rsidRDefault="00E94519" w:rsidP="00E94519">
      <w:pPr>
        <w:jc w:val="center"/>
        <w:rPr>
          <w:rFonts w:ascii="Times New Roman" w:hAnsi="Times New Roman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736"/>
        <w:gridCol w:w="4907"/>
      </w:tblGrid>
      <w:tr w:rsidR="00E94519" w:rsidRPr="00D15406" w:rsidTr="00EC377B">
        <w:trPr>
          <w:trHeight w:val="1257"/>
        </w:trPr>
        <w:tc>
          <w:tcPr>
            <w:tcW w:w="4736" w:type="dxa"/>
          </w:tcPr>
          <w:p w:rsidR="00E94519" w:rsidRPr="00D15406" w:rsidRDefault="00E94519" w:rsidP="00EC377B">
            <w:pPr>
              <w:pStyle w:val="Default"/>
              <w:rPr>
                <w:b/>
                <w:bCs/>
              </w:rPr>
            </w:pPr>
            <w:r w:rsidRPr="00D15406">
              <w:rPr>
                <w:b/>
                <w:bCs/>
              </w:rPr>
              <w:t>СОГЛАСОВАНО</w:t>
            </w:r>
          </w:p>
          <w:p w:rsidR="00663AA3" w:rsidRDefault="00E94519" w:rsidP="00EC377B">
            <w:pPr>
              <w:pStyle w:val="Default"/>
              <w:rPr>
                <w:bCs/>
              </w:rPr>
            </w:pPr>
            <w:r>
              <w:rPr>
                <w:bCs/>
              </w:rPr>
              <w:t>н</w:t>
            </w:r>
            <w:r w:rsidR="00663AA3">
              <w:rPr>
                <w:bCs/>
              </w:rPr>
              <w:t xml:space="preserve">а заседании </w:t>
            </w:r>
          </w:p>
          <w:p w:rsidR="00E94519" w:rsidRPr="00D15406" w:rsidRDefault="00663AA3" w:rsidP="00EC377B">
            <w:pPr>
              <w:pStyle w:val="Default"/>
              <w:rPr>
                <w:bCs/>
              </w:rPr>
            </w:pPr>
            <w:r>
              <w:rPr>
                <w:bCs/>
              </w:rPr>
              <w:t>Педагогического совета</w:t>
            </w:r>
            <w:r w:rsidR="00E94519" w:rsidRPr="00D15406">
              <w:rPr>
                <w:bCs/>
              </w:rPr>
              <w:t xml:space="preserve"> колледжа</w:t>
            </w:r>
          </w:p>
          <w:p w:rsidR="00E94519" w:rsidRDefault="00E94519" w:rsidP="00EC377B">
            <w:pPr>
              <w:pStyle w:val="Default"/>
              <w:rPr>
                <w:bCs/>
              </w:rPr>
            </w:pPr>
            <w:r w:rsidRPr="00D15406">
              <w:rPr>
                <w:bCs/>
              </w:rPr>
              <w:t>протокол №__</w:t>
            </w:r>
            <w:r>
              <w:rPr>
                <w:bCs/>
              </w:rPr>
              <w:t>___</w:t>
            </w:r>
          </w:p>
          <w:p w:rsidR="00E94519" w:rsidRPr="00D15406" w:rsidRDefault="00E94519" w:rsidP="00EC377B">
            <w:pPr>
              <w:pStyle w:val="Default"/>
              <w:rPr>
                <w:bCs/>
              </w:rPr>
            </w:pPr>
            <w:r>
              <w:rPr>
                <w:bCs/>
              </w:rPr>
              <w:t>от «___» ______________2015г.</w:t>
            </w:r>
          </w:p>
          <w:p w:rsidR="00E94519" w:rsidRPr="00D15406" w:rsidRDefault="00E94519" w:rsidP="00EC377B">
            <w:pPr>
              <w:pStyle w:val="Default"/>
              <w:rPr>
                <w:bCs/>
              </w:rPr>
            </w:pPr>
          </w:p>
        </w:tc>
        <w:tc>
          <w:tcPr>
            <w:tcW w:w="4907" w:type="dxa"/>
          </w:tcPr>
          <w:p w:rsidR="00E94519" w:rsidRPr="00D15406" w:rsidRDefault="00E94519" w:rsidP="00EC377B">
            <w:pPr>
              <w:pStyle w:val="Default"/>
              <w:jc w:val="right"/>
              <w:rPr>
                <w:b/>
                <w:bCs/>
              </w:rPr>
            </w:pPr>
            <w:r w:rsidRPr="00D15406">
              <w:rPr>
                <w:b/>
                <w:bCs/>
              </w:rPr>
              <w:t>УТВЕРЖДАЮ</w:t>
            </w:r>
          </w:p>
          <w:p w:rsidR="00E94519" w:rsidRPr="00D15406" w:rsidRDefault="00E94519" w:rsidP="00EC377B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Директор ГБПОУ КМК</w:t>
            </w:r>
            <w:r w:rsidRPr="00D15406">
              <w:rPr>
                <w:bCs/>
              </w:rPr>
              <w:t xml:space="preserve"> </w:t>
            </w:r>
          </w:p>
          <w:p w:rsidR="00E94519" w:rsidRPr="00D15406" w:rsidRDefault="00E94519" w:rsidP="00EC377B">
            <w:pPr>
              <w:pStyle w:val="Default"/>
              <w:jc w:val="right"/>
              <w:rPr>
                <w:bCs/>
              </w:rPr>
            </w:pPr>
            <w:r w:rsidRPr="00D15406">
              <w:rPr>
                <w:bCs/>
              </w:rPr>
              <w:t>______________Э.В.</w:t>
            </w:r>
            <w:r>
              <w:rPr>
                <w:bCs/>
              </w:rPr>
              <w:t xml:space="preserve"> </w:t>
            </w:r>
            <w:r w:rsidRPr="00D15406">
              <w:rPr>
                <w:bCs/>
              </w:rPr>
              <w:t>Попова</w:t>
            </w:r>
          </w:p>
          <w:p w:rsidR="00E94519" w:rsidRDefault="00E94519" w:rsidP="00EC377B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от «___» ____________2015г.</w:t>
            </w:r>
          </w:p>
          <w:p w:rsidR="00EC7D71" w:rsidRPr="00D15406" w:rsidRDefault="00EC7D71" w:rsidP="00EC377B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Приказ №7 от 07.05.2015г.</w:t>
            </w:r>
          </w:p>
        </w:tc>
      </w:tr>
    </w:tbl>
    <w:p w:rsidR="00E94519" w:rsidRPr="005D12CC" w:rsidRDefault="00E94519" w:rsidP="00E94519">
      <w:pPr>
        <w:tabs>
          <w:tab w:val="left" w:pos="8400"/>
        </w:tabs>
        <w:rPr>
          <w:rFonts w:ascii="Times New Roman" w:hAnsi="Times New Roman"/>
          <w:sz w:val="28"/>
          <w:szCs w:val="28"/>
        </w:rPr>
      </w:pPr>
    </w:p>
    <w:p w:rsidR="00E94519" w:rsidRPr="005D12CC" w:rsidRDefault="00E94519" w:rsidP="00E94519">
      <w:pPr>
        <w:rPr>
          <w:rFonts w:ascii="Times New Roman" w:hAnsi="Times New Roman"/>
          <w:sz w:val="28"/>
          <w:szCs w:val="28"/>
        </w:rPr>
      </w:pPr>
    </w:p>
    <w:p w:rsidR="00E94519" w:rsidRPr="005D12CC" w:rsidRDefault="00E94519" w:rsidP="00E94519">
      <w:pPr>
        <w:rPr>
          <w:rFonts w:ascii="Times New Roman" w:hAnsi="Times New Roman"/>
          <w:sz w:val="28"/>
          <w:szCs w:val="28"/>
        </w:rPr>
      </w:pPr>
    </w:p>
    <w:p w:rsidR="00E94519" w:rsidRPr="00D15406" w:rsidRDefault="00E94519" w:rsidP="00E945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406">
        <w:rPr>
          <w:rFonts w:ascii="Times New Roman" w:hAnsi="Times New Roman"/>
          <w:b/>
          <w:sz w:val="28"/>
          <w:szCs w:val="28"/>
        </w:rPr>
        <w:t>ПОЛОЖЕНИЕ</w:t>
      </w:r>
    </w:p>
    <w:p w:rsidR="00E94519" w:rsidRPr="00805F85" w:rsidRDefault="00E94519" w:rsidP="00E945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5F85">
        <w:rPr>
          <w:rFonts w:ascii="Times New Roman" w:hAnsi="Times New Roman"/>
          <w:b/>
          <w:sz w:val="28"/>
          <w:szCs w:val="28"/>
        </w:rPr>
        <w:t>О</w:t>
      </w:r>
      <w:r w:rsidR="00C24D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МЕТОДИЧЕСКОМ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СОВЕТЕ</w:t>
      </w: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E94519" w:rsidRDefault="00E94519" w:rsidP="00E94519">
      <w:pPr>
        <w:jc w:val="center"/>
      </w:pPr>
    </w:p>
    <w:p w:rsidR="00A54630" w:rsidRDefault="00A54630" w:rsidP="00A54630"/>
    <w:p w:rsidR="00BD74AF" w:rsidRPr="008759C3" w:rsidRDefault="00BD74AF" w:rsidP="00BD74AF">
      <w:pPr>
        <w:jc w:val="center"/>
        <w:rPr>
          <w:rFonts w:ascii="Times New Roman" w:hAnsi="Times New Roman"/>
          <w:sz w:val="28"/>
          <w:szCs w:val="28"/>
        </w:rPr>
      </w:pPr>
      <w:r w:rsidRPr="008759C3">
        <w:rPr>
          <w:rFonts w:ascii="Times New Roman" w:hAnsi="Times New Roman"/>
          <w:sz w:val="28"/>
          <w:szCs w:val="28"/>
        </w:rPr>
        <w:t>2015</w:t>
      </w:r>
      <w:r w:rsidR="007913DA" w:rsidRPr="008759C3">
        <w:rPr>
          <w:rFonts w:ascii="Times New Roman" w:hAnsi="Times New Roman"/>
          <w:sz w:val="28"/>
          <w:szCs w:val="28"/>
        </w:rPr>
        <w:t>.</w:t>
      </w:r>
    </w:p>
    <w:p w:rsidR="00BD74AF" w:rsidRPr="008643B0" w:rsidRDefault="008643B0" w:rsidP="008643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7F6B4C" w:rsidRPr="008643B0">
        <w:rPr>
          <w:rFonts w:ascii="Times New Roman" w:hAnsi="Times New Roman"/>
          <w:b/>
          <w:sz w:val="24"/>
          <w:szCs w:val="24"/>
        </w:rPr>
        <w:t>1.</w:t>
      </w:r>
      <w:r w:rsidR="00C24DAE" w:rsidRPr="008643B0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BD74AF" w:rsidRPr="009E7A67" w:rsidRDefault="00B61A55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1.1. </w:t>
      </w:r>
      <w:r w:rsidR="00C24DAE" w:rsidRPr="009E7A67">
        <w:rPr>
          <w:rFonts w:ascii="Times New Roman" w:hAnsi="Times New Roman"/>
          <w:sz w:val="24"/>
          <w:szCs w:val="24"/>
        </w:rPr>
        <w:t>Методический совет государственного бюджетного</w:t>
      </w:r>
      <w:r w:rsidR="00BD74AF" w:rsidRPr="009E7A67">
        <w:rPr>
          <w:rFonts w:ascii="Times New Roman" w:hAnsi="Times New Roman"/>
          <w:sz w:val="24"/>
          <w:szCs w:val="24"/>
        </w:rPr>
        <w:t xml:space="preserve"> профессионального образовательного </w:t>
      </w:r>
      <w:r w:rsidR="00C24DAE" w:rsidRPr="009E7A67">
        <w:rPr>
          <w:rFonts w:ascii="Times New Roman" w:hAnsi="Times New Roman"/>
          <w:sz w:val="24"/>
          <w:szCs w:val="24"/>
        </w:rPr>
        <w:t xml:space="preserve">учреждения </w:t>
      </w:r>
      <w:r w:rsidR="00BD74AF" w:rsidRPr="009E7A67">
        <w:rPr>
          <w:rFonts w:ascii="Times New Roman" w:hAnsi="Times New Roman"/>
          <w:sz w:val="24"/>
          <w:szCs w:val="24"/>
        </w:rPr>
        <w:t>«</w:t>
      </w:r>
      <w:proofErr w:type="spellStart"/>
      <w:r w:rsidR="00BD74AF" w:rsidRPr="009E7A67">
        <w:rPr>
          <w:rFonts w:ascii="Times New Roman" w:hAnsi="Times New Roman"/>
          <w:sz w:val="24"/>
          <w:szCs w:val="24"/>
        </w:rPr>
        <w:t>Кулебакский</w:t>
      </w:r>
      <w:proofErr w:type="spellEnd"/>
      <w:r w:rsidR="00663AA3" w:rsidRPr="009E7A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AA3" w:rsidRPr="009E7A67">
        <w:rPr>
          <w:rFonts w:ascii="Times New Roman" w:hAnsi="Times New Roman"/>
          <w:sz w:val="24"/>
          <w:szCs w:val="24"/>
        </w:rPr>
        <w:t>металлургический  колледж</w:t>
      </w:r>
      <w:proofErr w:type="gramEnd"/>
      <w:r w:rsidR="00663AA3" w:rsidRPr="009E7A67">
        <w:rPr>
          <w:rFonts w:ascii="Times New Roman" w:hAnsi="Times New Roman"/>
          <w:sz w:val="24"/>
          <w:szCs w:val="24"/>
        </w:rPr>
        <w:t>»</w:t>
      </w:r>
      <w:r w:rsidR="007F6B4C" w:rsidRPr="009E7A67">
        <w:rPr>
          <w:rFonts w:ascii="Times New Roman" w:hAnsi="Times New Roman"/>
          <w:sz w:val="24"/>
          <w:szCs w:val="24"/>
        </w:rPr>
        <w:t xml:space="preserve">, направляющий и координирующую </w:t>
      </w:r>
      <w:r w:rsidR="00C24DAE" w:rsidRPr="009E7A67">
        <w:rPr>
          <w:rFonts w:ascii="Times New Roman" w:hAnsi="Times New Roman"/>
          <w:sz w:val="24"/>
          <w:szCs w:val="24"/>
        </w:rPr>
        <w:t xml:space="preserve"> методическую работу</w:t>
      </w:r>
      <w:r w:rsidR="00BD74AF" w:rsidRPr="009E7A67">
        <w:rPr>
          <w:rFonts w:ascii="Times New Roman" w:hAnsi="Times New Roman"/>
          <w:sz w:val="24"/>
          <w:szCs w:val="24"/>
        </w:rPr>
        <w:t xml:space="preserve"> в образовательной организации. </w:t>
      </w:r>
    </w:p>
    <w:p w:rsidR="00BD74AF" w:rsidRPr="009E7A67" w:rsidRDefault="00B61A55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1.2. </w:t>
      </w:r>
      <w:r w:rsidR="00BD74AF" w:rsidRPr="009E7A67">
        <w:rPr>
          <w:rFonts w:ascii="Times New Roman" w:hAnsi="Times New Roman"/>
          <w:sz w:val="24"/>
          <w:szCs w:val="24"/>
        </w:rPr>
        <w:t xml:space="preserve">В своей деятельности методический совет руководствуется </w:t>
      </w:r>
      <w:r w:rsidR="007F6B4C" w:rsidRPr="009E7A67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29.12.2012 года № 273-ФЗ «Об образовании в Российской Федерации» и в соответствии с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</w:t>
      </w:r>
      <w:r w:rsidR="00663AA3" w:rsidRPr="009E7A67">
        <w:rPr>
          <w:rFonts w:ascii="Times New Roman" w:hAnsi="Times New Roman"/>
          <w:sz w:val="24"/>
          <w:szCs w:val="24"/>
        </w:rPr>
        <w:t>профессионального образования»</w:t>
      </w:r>
      <w:r w:rsidR="007F6B4C" w:rsidRPr="009E7A67">
        <w:rPr>
          <w:rFonts w:ascii="Times New Roman" w:hAnsi="Times New Roman"/>
          <w:sz w:val="24"/>
          <w:szCs w:val="24"/>
        </w:rPr>
        <w:t>.</w:t>
      </w:r>
    </w:p>
    <w:p w:rsidR="00BD74AF" w:rsidRPr="009E7A67" w:rsidRDefault="00B61A55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1.3. </w:t>
      </w:r>
      <w:r w:rsidR="00C24DAE" w:rsidRPr="009E7A67">
        <w:rPr>
          <w:rFonts w:ascii="Times New Roman" w:hAnsi="Times New Roman"/>
          <w:sz w:val="24"/>
          <w:szCs w:val="24"/>
        </w:rPr>
        <w:t xml:space="preserve"> В состав Методического совета входят: директор, заместитель директора по </w:t>
      </w:r>
      <w:proofErr w:type="gramStart"/>
      <w:r w:rsidR="00C24DAE" w:rsidRPr="009E7A67">
        <w:rPr>
          <w:rFonts w:ascii="Times New Roman" w:hAnsi="Times New Roman"/>
          <w:sz w:val="24"/>
          <w:szCs w:val="24"/>
        </w:rPr>
        <w:t>учебно</w:t>
      </w:r>
      <w:r w:rsidR="00BD74AF" w:rsidRPr="009E7A67">
        <w:rPr>
          <w:rFonts w:ascii="Times New Roman" w:hAnsi="Times New Roman"/>
          <w:sz w:val="24"/>
          <w:szCs w:val="24"/>
        </w:rPr>
        <w:t>й  работе</w:t>
      </w:r>
      <w:proofErr w:type="gramEnd"/>
      <w:r w:rsidR="00C24DAE" w:rsidRPr="009E7A67">
        <w:rPr>
          <w:rFonts w:ascii="Times New Roman" w:hAnsi="Times New Roman"/>
          <w:sz w:val="24"/>
          <w:szCs w:val="24"/>
        </w:rPr>
        <w:t>,</w:t>
      </w:r>
      <w:r w:rsidR="00BD74AF" w:rsidRPr="009E7A67">
        <w:rPr>
          <w:rFonts w:ascii="Times New Roman" w:hAnsi="Times New Roman"/>
          <w:sz w:val="24"/>
          <w:szCs w:val="24"/>
        </w:rPr>
        <w:t xml:space="preserve"> заместитель директора по учебно-производственной работе,</w:t>
      </w:r>
      <w:r w:rsidR="00C24DAE" w:rsidRPr="009E7A67">
        <w:rPr>
          <w:rFonts w:ascii="Times New Roman" w:hAnsi="Times New Roman"/>
          <w:sz w:val="24"/>
          <w:szCs w:val="24"/>
        </w:rPr>
        <w:t xml:space="preserve"> методист, заведующие отделениями, председатели цикловых методических комиссий.</w:t>
      </w:r>
    </w:p>
    <w:p w:rsidR="007F6B4C" w:rsidRPr="009E7A67" w:rsidRDefault="00B61A55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1.4. </w:t>
      </w:r>
      <w:r w:rsidR="00C24DAE" w:rsidRPr="009E7A67">
        <w:rPr>
          <w:rFonts w:ascii="Times New Roman" w:hAnsi="Times New Roman"/>
          <w:sz w:val="24"/>
          <w:szCs w:val="24"/>
        </w:rPr>
        <w:t>Председатель и секретарь избираются из числа членов Методического совета на три года.</w:t>
      </w:r>
    </w:p>
    <w:p w:rsidR="00BD74AF" w:rsidRPr="009E7A67" w:rsidRDefault="00B61A55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1.5.</w:t>
      </w:r>
      <w:r w:rsidR="00C24DAE" w:rsidRPr="009E7A67">
        <w:rPr>
          <w:rFonts w:ascii="Times New Roman" w:hAnsi="Times New Roman"/>
          <w:sz w:val="24"/>
          <w:szCs w:val="24"/>
        </w:rPr>
        <w:t xml:space="preserve"> Методический совет имеет в своей структуре цикловые методические комиссии. </w:t>
      </w:r>
    </w:p>
    <w:p w:rsidR="008643B0" w:rsidRPr="009E7A67" w:rsidRDefault="00B61A55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1.6. </w:t>
      </w:r>
      <w:r w:rsidR="00C24DAE" w:rsidRPr="009E7A67">
        <w:rPr>
          <w:rFonts w:ascii="Times New Roman" w:hAnsi="Times New Roman"/>
          <w:sz w:val="24"/>
          <w:szCs w:val="24"/>
        </w:rPr>
        <w:t>Методический совет проводит работу в целях улучшения качества обучения, построения его на основе достижений отечественной и мировой педагогической практики, разрабатывает учебные планы и образовательные программы, учебно- методическую документацию, учебные пособия, проводит научные и методические конференции, семинары и совещания, осуществляет рецензирование, первичную экспертизу учебных программ, методик, технологий.</w:t>
      </w:r>
    </w:p>
    <w:p w:rsidR="00BD74AF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</w:t>
      </w:r>
    </w:p>
    <w:p w:rsidR="007F6B4C" w:rsidRPr="009E7A67" w:rsidRDefault="00C24DAE" w:rsidP="009E7A6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E7A67">
        <w:rPr>
          <w:rFonts w:ascii="Times New Roman" w:hAnsi="Times New Roman"/>
          <w:b/>
          <w:sz w:val="24"/>
          <w:szCs w:val="24"/>
        </w:rPr>
        <w:t>Основные цели, функции и организация деятельности Методического совета</w:t>
      </w:r>
    </w:p>
    <w:p w:rsidR="008643B0" w:rsidRPr="009E7A67" w:rsidRDefault="008643B0" w:rsidP="009E7A6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F6B4C" w:rsidRPr="009E7A67" w:rsidRDefault="00B00A43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2</w:t>
      </w:r>
      <w:r w:rsidR="00B61A55" w:rsidRPr="009E7A67">
        <w:rPr>
          <w:rFonts w:ascii="Times New Roman" w:hAnsi="Times New Roman"/>
          <w:sz w:val="24"/>
          <w:szCs w:val="24"/>
        </w:rPr>
        <w:t>.1</w:t>
      </w:r>
      <w:r w:rsidR="00C24DAE" w:rsidRPr="009E7A67">
        <w:rPr>
          <w:rFonts w:ascii="Times New Roman" w:hAnsi="Times New Roman"/>
          <w:sz w:val="24"/>
          <w:szCs w:val="24"/>
        </w:rPr>
        <w:t xml:space="preserve"> Методическая работа, как целостное, основанное на достижениях науки и передового педагогического опыта система взаимосвязанных мер, действий и мероприятий, направлена на повышение профессионализма педагогических работников, выражающегося в достижении оптимальных результатов образования, воспитания и развития обучающихся, то есть в конкретных результатах учебно- воспитательного процесса.</w:t>
      </w:r>
    </w:p>
    <w:p w:rsidR="007F6B4C" w:rsidRPr="009E7A67" w:rsidRDefault="00B00A43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2</w:t>
      </w:r>
      <w:r w:rsidR="00B61A55" w:rsidRPr="009E7A67">
        <w:rPr>
          <w:rFonts w:ascii="Times New Roman" w:hAnsi="Times New Roman"/>
          <w:sz w:val="24"/>
          <w:szCs w:val="24"/>
        </w:rPr>
        <w:t xml:space="preserve">.2. </w:t>
      </w:r>
      <w:r w:rsidR="00C24DAE" w:rsidRPr="009E7A67">
        <w:rPr>
          <w:rFonts w:ascii="Times New Roman" w:hAnsi="Times New Roman"/>
          <w:sz w:val="24"/>
          <w:szCs w:val="24"/>
        </w:rPr>
        <w:t xml:space="preserve"> Приоритетной целью методической работы в колледже </w:t>
      </w:r>
      <w:proofErr w:type="gramStart"/>
      <w:r w:rsidR="00C24DAE" w:rsidRPr="009E7A67">
        <w:rPr>
          <w:rFonts w:ascii="Times New Roman" w:hAnsi="Times New Roman"/>
          <w:sz w:val="24"/>
          <w:szCs w:val="24"/>
        </w:rPr>
        <w:t xml:space="preserve">является </w:t>
      </w:r>
      <w:r w:rsidR="00F91B8F" w:rsidRPr="009E7A67">
        <w:rPr>
          <w:rFonts w:ascii="Times New Roman" w:hAnsi="Times New Roman"/>
          <w:sz w:val="24"/>
          <w:szCs w:val="24"/>
        </w:rPr>
        <w:t xml:space="preserve"> </w:t>
      </w:r>
      <w:r w:rsidR="00C24DAE" w:rsidRPr="009E7A67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="00C24DAE" w:rsidRPr="009E7A67">
        <w:rPr>
          <w:rFonts w:ascii="Times New Roman" w:hAnsi="Times New Roman"/>
          <w:sz w:val="24"/>
          <w:szCs w:val="24"/>
        </w:rPr>
        <w:t xml:space="preserve"> профессионально-педагогической культуры педагогов, мастеров производственного обучения и ее составляющих в системе непрерывного педагогического образования.</w:t>
      </w:r>
    </w:p>
    <w:p w:rsidR="007F6B4C" w:rsidRPr="009E7A67" w:rsidRDefault="00B00A43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2</w:t>
      </w:r>
      <w:r w:rsidR="00B61A55" w:rsidRPr="009E7A67">
        <w:rPr>
          <w:rFonts w:ascii="Times New Roman" w:hAnsi="Times New Roman"/>
          <w:sz w:val="24"/>
          <w:szCs w:val="24"/>
        </w:rPr>
        <w:t xml:space="preserve">.3. </w:t>
      </w:r>
      <w:r w:rsidR="00C24DAE" w:rsidRPr="009E7A67">
        <w:rPr>
          <w:rFonts w:ascii="Times New Roman" w:hAnsi="Times New Roman"/>
          <w:sz w:val="24"/>
          <w:szCs w:val="24"/>
        </w:rPr>
        <w:t xml:space="preserve">Методический совет подчиняется Педагогическому совету. </w:t>
      </w:r>
    </w:p>
    <w:p w:rsidR="007F6B4C" w:rsidRPr="009E7A67" w:rsidRDefault="00B00A43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2</w:t>
      </w:r>
      <w:r w:rsidR="00B61A55" w:rsidRPr="009E7A67">
        <w:rPr>
          <w:rFonts w:ascii="Times New Roman" w:hAnsi="Times New Roman"/>
          <w:sz w:val="24"/>
          <w:szCs w:val="24"/>
        </w:rPr>
        <w:t xml:space="preserve">.4. </w:t>
      </w:r>
      <w:r w:rsidR="00C24DAE" w:rsidRPr="009E7A67">
        <w:rPr>
          <w:rFonts w:ascii="Times New Roman" w:hAnsi="Times New Roman"/>
          <w:sz w:val="24"/>
          <w:szCs w:val="24"/>
        </w:rPr>
        <w:t>Методический совет собирается по мере необходимости, но не реже четырех раз в год.</w:t>
      </w:r>
    </w:p>
    <w:p w:rsidR="007F6B4C" w:rsidRPr="009E7A67" w:rsidRDefault="00B00A43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2</w:t>
      </w:r>
      <w:r w:rsidR="00B61A55" w:rsidRPr="009E7A67">
        <w:rPr>
          <w:rFonts w:ascii="Times New Roman" w:hAnsi="Times New Roman"/>
          <w:sz w:val="24"/>
          <w:szCs w:val="24"/>
        </w:rPr>
        <w:t>.5.</w:t>
      </w:r>
      <w:r w:rsidR="00C24DAE" w:rsidRPr="009E7A67">
        <w:rPr>
          <w:rFonts w:ascii="Times New Roman" w:hAnsi="Times New Roman"/>
          <w:sz w:val="24"/>
          <w:szCs w:val="24"/>
        </w:rPr>
        <w:t xml:space="preserve"> Методический совет правомочен принимать решения, если на его заседании присутствует более половины его состава. Решения принимаются путем открытого голосования простым большинством голосов. Решения оформляются протоколами и реализуются приказами директора образовательной организации. При несогласии директора с решением, принятым Методическим советом, обсуждение вопроса, по которому принято решение, переносится на заседание Педагогического совета.</w:t>
      </w:r>
    </w:p>
    <w:p w:rsidR="00663AA3" w:rsidRPr="009E7A67" w:rsidRDefault="00B00A43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2</w:t>
      </w:r>
      <w:r w:rsidR="00B61A55" w:rsidRPr="009E7A67">
        <w:rPr>
          <w:rFonts w:ascii="Times New Roman" w:hAnsi="Times New Roman"/>
          <w:sz w:val="24"/>
          <w:szCs w:val="24"/>
        </w:rPr>
        <w:t>.6.</w:t>
      </w:r>
      <w:r w:rsidR="00C24DAE" w:rsidRPr="009E7A67">
        <w:rPr>
          <w:rFonts w:ascii="Times New Roman" w:hAnsi="Times New Roman"/>
          <w:sz w:val="24"/>
          <w:szCs w:val="24"/>
        </w:rPr>
        <w:t xml:space="preserve"> Методический совет в рамках своей компетенции: 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- обсуждает и производит выбор учебно-методического, учебно-программного обеспечения (рассмотрение, обсуждение методических пособий, рекомендаций по изучению отдельных тем и разделов и т.п.);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lastRenderedPageBreak/>
        <w:t xml:space="preserve"> - определяет перечень образовательных технологий, используемых в образовательной организации;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рассматривает и согласовывает программы учебных дисциплин, профессиональных модулей, представляет их на утверждение замес</w:t>
      </w:r>
      <w:r w:rsidR="007F6B4C" w:rsidRPr="009E7A67">
        <w:rPr>
          <w:rFonts w:ascii="Times New Roman" w:hAnsi="Times New Roman"/>
          <w:sz w:val="24"/>
          <w:szCs w:val="24"/>
        </w:rPr>
        <w:t>тителю директора по учебной</w:t>
      </w:r>
      <w:r w:rsidRPr="009E7A67">
        <w:rPr>
          <w:rFonts w:ascii="Times New Roman" w:hAnsi="Times New Roman"/>
          <w:sz w:val="24"/>
          <w:szCs w:val="24"/>
        </w:rPr>
        <w:t xml:space="preserve"> работе;</w:t>
      </w:r>
    </w:p>
    <w:p w:rsidR="007A4055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рассматривает основные профессиональные образовательные программы среднего профессионального образования по специальностям, профессиям и рекомендует их и вносимые в них изменения директору образовательной организации для утверждения;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рассматривает направления профессиональной переподготовки и повышения квалификации педагогических работников, способствует развитию их творческих инициатив;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организует работу по повышению квалификации педагогических работников;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координирует и контролируе</w:t>
      </w:r>
      <w:r w:rsidR="00886060" w:rsidRPr="009E7A67">
        <w:rPr>
          <w:rFonts w:ascii="Times New Roman" w:hAnsi="Times New Roman"/>
          <w:sz w:val="24"/>
          <w:szCs w:val="24"/>
        </w:rPr>
        <w:t xml:space="preserve">т деятельность </w:t>
      </w:r>
      <w:proofErr w:type="gramStart"/>
      <w:r w:rsidR="00886060" w:rsidRPr="009E7A67">
        <w:rPr>
          <w:rFonts w:ascii="Times New Roman" w:hAnsi="Times New Roman"/>
          <w:sz w:val="24"/>
          <w:szCs w:val="24"/>
        </w:rPr>
        <w:t xml:space="preserve">цикловых </w:t>
      </w:r>
      <w:r w:rsidRPr="009E7A67">
        <w:rPr>
          <w:rFonts w:ascii="Times New Roman" w:hAnsi="Times New Roman"/>
          <w:sz w:val="24"/>
          <w:szCs w:val="24"/>
        </w:rPr>
        <w:t xml:space="preserve"> комиссий</w:t>
      </w:r>
      <w:proofErr w:type="gramEnd"/>
      <w:r w:rsidRPr="009E7A67">
        <w:rPr>
          <w:rFonts w:ascii="Times New Roman" w:hAnsi="Times New Roman"/>
          <w:sz w:val="24"/>
          <w:szCs w:val="24"/>
        </w:rPr>
        <w:t xml:space="preserve">; 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- определяет основные направления психолого-педагогических исследований;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вносит предложения по совершенствованию обучения и воспитания; </w:t>
      </w:r>
    </w:p>
    <w:p w:rsidR="00663AA3" w:rsidRPr="009E7A67" w:rsidRDefault="00663AA3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- </w:t>
      </w:r>
      <w:r w:rsidR="00C24DAE" w:rsidRPr="009E7A67">
        <w:rPr>
          <w:rFonts w:ascii="Times New Roman" w:hAnsi="Times New Roman"/>
          <w:sz w:val="24"/>
          <w:szCs w:val="24"/>
        </w:rPr>
        <w:t>по корректировке плана учебного процесса в части перераспределения объема часов на изучение учебных предметов, в пределах, установленных федеральными государственными образовательными стандартами;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рассматривает инновации, нововведения, новшества, предъявляемые методическими комиссиями и педагогическими работниками;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осуществляет руководство учебно-исследовательской и научно- исследовательской работой;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осуществляет подготовку и издание научно-методических и информационных материалов, пропаганду достижений педагогического коллектива;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формирует контрольно-оценочные материалы для итогового контроля по учебным дисциплинам, профессиональным модулям;</w:t>
      </w:r>
    </w:p>
    <w:p w:rsidR="00663A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способствует совершенствованию педагогического мастерства педагогических работников, оказывает помощь начинающим преподавателям, мастерам производственного обучения и воспитателям;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рассматривает и рекомендует кандидатуры педагогических работников на присуждение им премий, наград. 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7A67">
        <w:rPr>
          <w:rFonts w:ascii="Times New Roman" w:hAnsi="Times New Roman"/>
          <w:b/>
          <w:sz w:val="24"/>
          <w:szCs w:val="24"/>
        </w:rPr>
        <w:t>3. Организационное обеспечение методической работы</w:t>
      </w:r>
    </w:p>
    <w:p w:rsidR="00886060" w:rsidRPr="009E7A67" w:rsidRDefault="00886060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060" w:rsidRPr="009E7A67" w:rsidRDefault="00886060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3.1. </w:t>
      </w:r>
      <w:r w:rsidR="00C24DAE" w:rsidRPr="009E7A67">
        <w:rPr>
          <w:rFonts w:ascii="Times New Roman" w:hAnsi="Times New Roman"/>
          <w:sz w:val="24"/>
          <w:szCs w:val="24"/>
        </w:rPr>
        <w:t>В методической работе могут принимать участие все категории педагогических работников образовательной организации: кандидаты наук, председатели ЦМК, преподаватели, мастера производственного обучения, психолог, администрация, библиотекарь и другие сотрудник</w:t>
      </w:r>
      <w:r w:rsidRPr="009E7A67">
        <w:rPr>
          <w:rFonts w:ascii="Times New Roman" w:hAnsi="Times New Roman"/>
          <w:sz w:val="24"/>
          <w:szCs w:val="24"/>
        </w:rPr>
        <w:t>и, а также преподаватели, рабо</w:t>
      </w:r>
      <w:r w:rsidR="00C24DAE" w:rsidRPr="009E7A67">
        <w:rPr>
          <w:rFonts w:ascii="Times New Roman" w:hAnsi="Times New Roman"/>
          <w:sz w:val="24"/>
          <w:szCs w:val="24"/>
        </w:rPr>
        <w:t>тающие по совместительству.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3.2. Организация методической работы в образовательной организации основывается на следующих принципах: приоритета самостоятельности педагогов в получении новой информации, принципе совместной деятельности, индивидуализации содержания методической работы, системности и </w:t>
      </w:r>
      <w:proofErr w:type="spellStart"/>
      <w:r w:rsidRPr="009E7A67">
        <w:rPr>
          <w:rFonts w:ascii="Times New Roman" w:hAnsi="Times New Roman"/>
          <w:sz w:val="24"/>
          <w:szCs w:val="24"/>
        </w:rPr>
        <w:t>контекстности</w:t>
      </w:r>
      <w:proofErr w:type="spellEnd"/>
      <w:r w:rsidRPr="009E7A67">
        <w:rPr>
          <w:rFonts w:ascii="Times New Roman" w:hAnsi="Times New Roman"/>
          <w:sz w:val="24"/>
          <w:szCs w:val="24"/>
        </w:rPr>
        <w:t xml:space="preserve">, актуализации результатов методической работы, осознанности и развития образовательных потребностей. </w:t>
      </w:r>
    </w:p>
    <w:p w:rsidR="007A4055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3.3. Организатором методической работы в колледже является </w:t>
      </w:r>
      <w:proofErr w:type="gramStart"/>
      <w:r w:rsidR="00886060" w:rsidRPr="009E7A67">
        <w:rPr>
          <w:rFonts w:ascii="Times New Roman" w:hAnsi="Times New Roman"/>
          <w:sz w:val="24"/>
          <w:szCs w:val="24"/>
        </w:rPr>
        <w:t xml:space="preserve">методист </w:t>
      </w:r>
      <w:r w:rsidRPr="009E7A67">
        <w:rPr>
          <w:rFonts w:ascii="Times New Roman" w:hAnsi="Times New Roman"/>
          <w:sz w:val="24"/>
          <w:szCs w:val="24"/>
        </w:rPr>
        <w:t xml:space="preserve"> который</w:t>
      </w:r>
      <w:proofErr w:type="gramEnd"/>
      <w:r w:rsidRPr="009E7A67">
        <w:rPr>
          <w:rFonts w:ascii="Times New Roman" w:hAnsi="Times New Roman"/>
          <w:sz w:val="24"/>
          <w:szCs w:val="24"/>
        </w:rPr>
        <w:t>:</w:t>
      </w:r>
    </w:p>
    <w:p w:rsidR="007A4055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планирует, организует и осуществляет контроль за ходом методической работы; - создает условия для ведения эффективной УИРС и НИРС; - рекомендует и утверждает приоритетные направления методической работы образовательной организации;</w:t>
      </w:r>
    </w:p>
    <w:p w:rsidR="007A4055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lastRenderedPageBreak/>
        <w:t xml:space="preserve"> - организует работу педагогических работников для подготовки учебно- методических пособии, указаний, рекомендаций для обучающихся; 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- утверждает итоги работы, ходатайствует перед администрацией образовательной организации о поощрении педагогов и обучающихся, активно ведущих методическую работу. 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3.5. Итоги методической работы подводятся один раз в течение учебного года – при подведении результатов работы педагогического коллектива за учебный год.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3.6. Методический совет может ходатайствовать перед администрацией колледжа о поощрении педагогов, мастеров производственного обучения, имеющих высокие результаты в методической работе колледжа по итогам учебного года.</w:t>
      </w:r>
    </w:p>
    <w:p w:rsidR="008643B0" w:rsidRPr="009E7A67" w:rsidRDefault="008643B0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060" w:rsidRPr="009E7A67" w:rsidRDefault="00C24DAE" w:rsidP="009E7A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9E7A67">
        <w:rPr>
          <w:rFonts w:ascii="Times New Roman" w:hAnsi="Times New Roman"/>
          <w:b/>
          <w:sz w:val="24"/>
          <w:szCs w:val="24"/>
        </w:rPr>
        <w:t>Права Методического совета</w:t>
      </w:r>
    </w:p>
    <w:p w:rsidR="008643B0" w:rsidRPr="009E7A67" w:rsidRDefault="008643B0" w:rsidP="009E7A6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D860A3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4.1. Вносить предложения и давать рекомендации: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- по улучшению образовательного процесса; - по контрольным цифрам набора (приема) обучающихся на новый учебный год; - по организации курсовой подготовки и стажировок педагогов; - по деятельности педагогов при прохождении аттестации; - о посещении других образовательных организаций с целью обмена опытом.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4.2. Координировать деятельность отделений среднего профессионального образования, цикловых методических комиссий.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4.3. Вносить на утверждение администрации образовательной организации представление, в котором предлагает: - перечень и наименование цикловых методических комиссий; - порядок их формирования; - численный и персональный состав; - периодичность проведения их заседаний.</w:t>
      </w:r>
    </w:p>
    <w:p w:rsidR="009E7A67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4.4. Ставить вопрос о публикации материалов передового педагогического опыта, накопленного в образовательной организации.</w:t>
      </w:r>
    </w:p>
    <w:p w:rsidR="00886060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 xml:space="preserve"> 4.5. Координировать деятельность отделений по специальностям и профессиям среднего профессионального образования. </w:t>
      </w:r>
    </w:p>
    <w:p w:rsidR="00E94519" w:rsidRPr="009E7A67" w:rsidRDefault="00C24DAE" w:rsidP="009E7A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A67">
        <w:rPr>
          <w:rFonts w:ascii="Times New Roman" w:hAnsi="Times New Roman"/>
          <w:sz w:val="24"/>
          <w:szCs w:val="24"/>
        </w:rPr>
        <w:t>4.6. Вносить на утверждение администрации образовательной организации кандидатуру для назначения на должность председателя цикловой методической комиссии.</w:t>
      </w:r>
    </w:p>
    <w:p w:rsidR="00E94519" w:rsidRPr="009E7A67" w:rsidRDefault="00E94519" w:rsidP="009E7A67">
      <w:pPr>
        <w:jc w:val="both"/>
        <w:rPr>
          <w:rFonts w:ascii="Times New Roman" w:hAnsi="Times New Roman"/>
          <w:sz w:val="24"/>
          <w:szCs w:val="24"/>
        </w:rPr>
      </w:pPr>
    </w:p>
    <w:p w:rsidR="00E94519" w:rsidRPr="009E7A67" w:rsidRDefault="00E94519" w:rsidP="009E7A67">
      <w:pPr>
        <w:jc w:val="both"/>
        <w:rPr>
          <w:sz w:val="24"/>
          <w:szCs w:val="24"/>
        </w:rPr>
      </w:pPr>
    </w:p>
    <w:p w:rsidR="00E94519" w:rsidRPr="009E7A67" w:rsidRDefault="00E94519" w:rsidP="009E7A67">
      <w:pPr>
        <w:jc w:val="both"/>
        <w:rPr>
          <w:rFonts w:ascii="Times New Roman" w:hAnsi="Times New Roman"/>
          <w:sz w:val="24"/>
          <w:szCs w:val="24"/>
        </w:rPr>
      </w:pPr>
    </w:p>
    <w:p w:rsidR="00E94519" w:rsidRPr="009E7A67" w:rsidRDefault="00E94519" w:rsidP="009E7A6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794D" w:rsidRDefault="003A794D"/>
    <w:sectPr w:rsidR="003A794D" w:rsidSect="00864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B7" w:rsidRDefault="009E61B7" w:rsidP="007913DA">
      <w:pPr>
        <w:spacing w:after="0" w:line="240" w:lineRule="auto"/>
      </w:pPr>
      <w:r>
        <w:separator/>
      </w:r>
    </w:p>
  </w:endnote>
  <w:endnote w:type="continuationSeparator" w:id="0">
    <w:p w:rsidR="009E61B7" w:rsidRDefault="009E61B7" w:rsidP="007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DA" w:rsidRDefault="007913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9536"/>
      <w:docPartObj>
        <w:docPartGallery w:val="Page Numbers (Bottom of Page)"/>
        <w:docPartUnique/>
      </w:docPartObj>
    </w:sdtPr>
    <w:sdtEndPr/>
    <w:sdtContent>
      <w:p w:rsidR="007913DA" w:rsidRDefault="007913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67">
          <w:rPr>
            <w:noProof/>
          </w:rPr>
          <w:t>3</w:t>
        </w:r>
        <w:r>
          <w:fldChar w:fldCharType="end"/>
        </w:r>
      </w:p>
    </w:sdtContent>
  </w:sdt>
  <w:p w:rsidR="007913DA" w:rsidRDefault="007913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DA" w:rsidRDefault="00791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B7" w:rsidRDefault="009E61B7" w:rsidP="007913DA">
      <w:pPr>
        <w:spacing w:after="0" w:line="240" w:lineRule="auto"/>
      </w:pPr>
      <w:r>
        <w:separator/>
      </w:r>
    </w:p>
  </w:footnote>
  <w:footnote w:type="continuationSeparator" w:id="0">
    <w:p w:rsidR="009E61B7" w:rsidRDefault="009E61B7" w:rsidP="007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DA" w:rsidRDefault="007913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DA" w:rsidRDefault="007913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DA" w:rsidRDefault="007913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C6A"/>
    <w:multiLevelType w:val="multilevel"/>
    <w:tmpl w:val="56824E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46C20"/>
    <w:multiLevelType w:val="hybridMultilevel"/>
    <w:tmpl w:val="09509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BFE"/>
    <w:multiLevelType w:val="hybridMultilevel"/>
    <w:tmpl w:val="B086A2EA"/>
    <w:lvl w:ilvl="0" w:tplc="5D1C72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F4E3D"/>
    <w:multiLevelType w:val="hybridMultilevel"/>
    <w:tmpl w:val="09846DCC"/>
    <w:lvl w:ilvl="0" w:tplc="49EA12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14"/>
    <w:rsid w:val="000D0AE3"/>
    <w:rsid w:val="002D0878"/>
    <w:rsid w:val="00373E72"/>
    <w:rsid w:val="003A794D"/>
    <w:rsid w:val="003B6194"/>
    <w:rsid w:val="005B48B0"/>
    <w:rsid w:val="00663AA3"/>
    <w:rsid w:val="007913DA"/>
    <w:rsid w:val="007A4055"/>
    <w:rsid w:val="007F6B4C"/>
    <w:rsid w:val="00817D62"/>
    <w:rsid w:val="00851F4B"/>
    <w:rsid w:val="0086003B"/>
    <w:rsid w:val="008643B0"/>
    <w:rsid w:val="008759C3"/>
    <w:rsid w:val="00886060"/>
    <w:rsid w:val="009E61B7"/>
    <w:rsid w:val="009E7A67"/>
    <w:rsid w:val="00A54630"/>
    <w:rsid w:val="00AE5EB7"/>
    <w:rsid w:val="00B00A43"/>
    <w:rsid w:val="00B311C9"/>
    <w:rsid w:val="00B61A55"/>
    <w:rsid w:val="00BD74AF"/>
    <w:rsid w:val="00C24DAE"/>
    <w:rsid w:val="00D860A3"/>
    <w:rsid w:val="00E94519"/>
    <w:rsid w:val="00EC7D71"/>
    <w:rsid w:val="00F83C14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E15A-DEC1-40D7-A3F6-7AD7441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3D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9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3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2016-10-24T06:48:00Z</cp:lastPrinted>
  <dcterms:created xsi:type="dcterms:W3CDTF">2015-06-02T06:24:00Z</dcterms:created>
  <dcterms:modified xsi:type="dcterms:W3CDTF">2016-10-24T06:48:00Z</dcterms:modified>
</cp:coreProperties>
</file>